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8664E" w14:textId="77777777" w:rsidR="00742CB5" w:rsidRDefault="00742CB5" w:rsidP="00742CB5">
      <w:pPr>
        <w:pStyle w:val="berschrift1"/>
        <w:jc w:val="center"/>
        <w:rPr>
          <w:sz w:val="36"/>
        </w:rPr>
      </w:pPr>
      <w:bookmarkStart w:id="0" w:name="_Toc92196496"/>
      <w:r>
        <w:rPr>
          <w:sz w:val="36"/>
        </w:rPr>
        <w:t>S A T Z U N G</w:t>
      </w:r>
      <w:bookmarkEnd w:id="0"/>
    </w:p>
    <w:p w14:paraId="5CE9982C" w14:textId="1C1DFF6C" w:rsidR="00742CB5" w:rsidRDefault="00742CB5" w:rsidP="00742CB5">
      <w:pPr>
        <w:jc w:val="center"/>
        <w:rPr>
          <w:rFonts w:ascii="Arial" w:hAnsi="Arial"/>
          <w:b/>
          <w:sz w:val="36"/>
        </w:rPr>
      </w:pPr>
      <w:r>
        <w:rPr>
          <w:rFonts w:ascii="Arial" w:hAnsi="Arial"/>
          <w:b/>
          <w:sz w:val="36"/>
        </w:rPr>
        <w:t>202</w:t>
      </w:r>
      <w:r w:rsidR="002D024F">
        <w:rPr>
          <w:rFonts w:ascii="Arial" w:hAnsi="Arial"/>
          <w:b/>
          <w:sz w:val="36"/>
        </w:rPr>
        <w:t>3</w:t>
      </w:r>
    </w:p>
    <w:p w14:paraId="087FC806" w14:textId="77777777" w:rsidR="00742CB5" w:rsidRPr="00B3072A" w:rsidRDefault="00742CB5" w:rsidP="00742CB5">
      <w:pPr>
        <w:jc w:val="center"/>
        <w:rPr>
          <w:sz w:val="36"/>
          <w:szCs w:val="36"/>
        </w:rPr>
      </w:pPr>
      <w:r w:rsidRPr="00B3072A">
        <w:rPr>
          <w:sz w:val="36"/>
          <w:szCs w:val="36"/>
        </w:rPr>
        <w:t>Blinden- und Sehbehinderten Verein</w:t>
      </w:r>
    </w:p>
    <w:p w14:paraId="29294135" w14:textId="77777777" w:rsidR="00742CB5" w:rsidRPr="00B3072A" w:rsidRDefault="00742CB5" w:rsidP="00742CB5">
      <w:pPr>
        <w:jc w:val="center"/>
        <w:rPr>
          <w:sz w:val="36"/>
          <w:szCs w:val="36"/>
        </w:rPr>
      </w:pPr>
      <w:r w:rsidRPr="00B3072A">
        <w:rPr>
          <w:sz w:val="36"/>
          <w:szCs w:val="36"/>
        </w:rPr>
        <w:t>der Städteregion Aachen</w:t>
      </w:r>
    </w:p>
    <w:p w14:paraId="2EB75C7B" w14:textId="394ED912" w:rsidR="00742CB5" w:rsidRPr="00B3072A" w:rsidRDefault="00742CB5" w:rsidP="00742CB5">
      <w:pPr>
        <w:jc w:val="center"/>
        <w:rPr>
          <w:sz w:val="36"/>
          <w:szCs w:val="36"/>
        </w:rPr>
      </w:pPr>
      <w:r w:rsidRPr="00B3072A">
        <w:rPr>
          <w:sz w:val="36"/>
          <w:szCs w:val="36"/>
        </w:rPr>
        <w:t>e.V. 1907</w:t>
      </w:r>
    </w:p>
    <w:p w14:paraId="4B63A670" w14:textId="07A3E87E" w:rsidR="00742CB5" w:rsidRPr="00DE16E9" w:rsidRDefault="00742CB5" w:rsidP="00742CB5">
      <w:pPr>
        <w:jc w:val="center"/>
      </w:pPr>
      <w:r w:rsidRPr="00DE16E9">
        <w:t xml:space="preserve">gemäß Beschluss der Mitgliederversammlung vom </w:t>
      </w:r>
      <w:r w:rsidR="00061DC5">
        <w:t>25</w:t>
      </w:r>
      <w:r w:rsidRPr="00DE16E9">
        <w:t>.</w:t>
      </w:r>
      <w:r w:rsidR="004C5E69">
        <w:t>03</w:t>
      </w:r>
      <w:r w:rsidRPr="00DE16E9">
        <w:t>.202</w:t>
      </w:r>
      <w:r w:rsidR="004C5E69">
        <w:t>3</w:t>
      </w:r>
    </w:p>
    <w:p w14:paraId="48F4E2AA" w14:textId="77777777" w:rsidR="00742CB5" w:rsidRPr="00666B96" w:rsidRDefault="00742CB5" w:rsidP="00742CB5">
      <w:pPr>
        <w:rPr>
          <w:rFonts w:cs="Arial"/>
        </w:rPr>
      </w:pPr>
      <w:r w:rsidRPr="00666B96">
        <w:rPr>
          <w:rFonts w:cs="Arial"/>
        </w:rPr>
        <w:t>Präambel:</w:t>
      </w:r>
    </w:p>
    <w:p w14:paraId="75A874A3" w14:textId="5E79F77B" w:rsidR="00742CB5" w:rsidRDefault="00742CB5" w:rsidP="00742CB5">
      <w:pPr>
        <w:rPr>
          <w:rFonts w:cs="Arial"/>
        </w:rPr>
      </w:pPr>
      <w:r w:rsidRPr="00666B96">
        <w:rPr>
          <w:rFonts w:cs="Arial"/>
        </w:rPr>
        <w:t xml:space="preserve">Der Blinden- und Sehbehinderten Verein der Städteregion Aachen e.V. 1907 hat auf seiner Mitgliederversammlung am </w:t>
      </w:r>
      <w:r w:rsidR="002D024F">
        <w:rPr>
          <w:rFonts w:cs="Arial"/>
        </w:rPr>
        <w:t>25</w:t>
      </w:r>
      <w:r w:rsidRPr="00666B96">
        <w:rPr>
          <w:rFonts w:cs="Arial"/>
        </w:rPr>
        <w:t>.</w:t>
      </w:r>
      <w:r w:rsidR="00923628">
        <w:rPr>
          <w:rFonts w:cs="Arial"/>
        </w:rPr>
        <w:t>03</w:t>
      </w:r>
      <w:r w:rsidRPr="00666B96">
        <w:rPr>
          <w:rFonts w:cs="Arial"/>
        </w:rPr>
        <w:t>.202</w:t>
      </w:r>
      <w:r w:rsidR="004C5E69">
        <w:rPr>
          <w:rFonts w:cs="Arial"/>
        </w:rPr>
        <w:t>3</w:t>
      </w:r>
      <w:r w:rsidRPr="00666B96">
        <w:rPr>
          <w:rFonts w:cs="Arial"/>
        </w:rPr>
        <w:t xml:space="preserve"> in </w:t>
      </w:r>
      <w:r w:rsidR="004C5E69">
        <w:rPr>
          <w:rFonts w:cs="Arial"/>
        </w:rPr>
        <w:t>Stolberg</w:t>
      </w:r>
      <w:r w:rsidRPr="00666B96">
        <w:rPr>
          <w:rFonts w:cs="Arial"/>
        </w:rPr>
        <w:t xml:space="preserve"> die nachfolgende Neufassung der Satzung beschlossen. Die Verwendung männlicher und weiblicher Wortformen wird aus Gründen der Lesbarkeit </w:t>
      </w:r>
      <w:r>
        <w:rPr>
          <w:rFonts w:cs="Arial"/>
        </w:rPr>
        <w:t xml:space="preserve">(Barrierefreiheit) </w:t>
      </w:r>
      <w:r w:rsidRPr="00666B96">
        <w:rPr>
          <w:rFonts w:cs="Arial"/>
        </w:rPr>
        <w:t>in dieser Satzung nicht konsequent eingehalten; gleichwohl sind, wenn nicht anders ausgewiesen, stets die männliche und weibliche Form gemeint.</w:t>
      </w:r>
    </w:p>
    <w:p w14:paraId="44B8E7CC" w14:textId="5E9CDDB8" w:rsidR="00BD7F4D" w:rsidRDefault="00BD7F4D">
      <w:pPr>
        <w:pStyle w:val="Verzeichnis1"/>
        <w:tabs>
          <w:tab w:val="right" w:pos="9062"/>
        </w:tabs>
        <w:rPr>
          <w:noProof/>
        </w:rPr>
      </w:pPr>
      <w:r>
        <w:rPr>
          <w:rFonts w:cs="Arial"/>
        </w:rPr>
        <w:fldChar w:fldCharType="begin"/>
      </w:r>
      <w:r>
        <w:rPr>
          <w:rFonts w:cs="Arial"/>
        </w:rPr>
        <w:instrText xml:space="preserve"> TOC \o "1-3" \h \z \u </w:instrText>
      </w:r>
      <w:r>
        <w:rPr>
          <w:rFonts w:cs="Arial"/>
        </w:rPr>
        <w:fldChar w:fldCharType="separate"/>
      </w:r>
      <w:hyperlink w:anchor="_Toc92196496" w:history="1">
        <w:r w:rsidRPr="0045318D">
          <w:rPr>
            <w:rStyle w:val="Hyperlink"/>
            <w:noProof/>
          </w:rPr>
          <w:t>S A T Z U N G</w:t>
        </w:r>
        <w:r>
          <w:rPr>
            <w:noProof/>
            <w:webHidden/>
          </w:rPr>
          <w:tab/>
        </w:r>
        <w:r>
          <w:rPr>
            <w:noProof/>
            <w:webHidden/>
          </w:rPr>
          <w:fldChar w:fldCharType="begin"/>
        </w:r>
        <w:r>
          <w:rPr>
            <w:noProof/>
            <w:webHidden/>
          </w:rPr>
          <w:instrText xml:space="preserve"> PAGEREF _Toc92196496 \h </w:instrText>
        </w:r>
        <w:r>
          <w:rPr>
            <w:noProof/>
            <w:webHidden/>
          </w:rPr>
        </w:r>
        <w:r>
          <w:rPr>
            <w:noProof/>
            <w:webHidden/>
          </w:rPr>
          <w:fldChar w:fldCharType="separate"/>
        </w:r>
        <w:r w:rsidR="002C45A9">
          <w:rPr>
            <w:noProof/>
            <w:webHidden/>
          </w:rPr>
          <w:t>1</w:t>
        </w:r>
        <w:r>
          <w:rPr>
            <w:noProof/>
            <w:webHidden/>
          </w:rPr>
          <w:fldChar w:fldCharType="end"/>
        </w:r>
      </w:hyperlink>
    </w:p>
    <w:p w14:paraId="04A14FC2" w14:textId="74223C09" w:rsidR="00BD7F4D" w:rsidRDefault="002C45A9">
      <w:pPr>
        <w:pStyle w:val="Verzeichnis1"/>
        <w:tabs>
          <w:tab w:val="right" w:pos="9062"/>
        </w:tabs>
        <w:rPr>
          <w:noProof/>
        </w:rPr>
      </w:pPr>
      <w:hyperlink w:anchor="_Toc92196497" w:history="1">
        <w:r w:rsidR="00BD7F4D" w:rsidRPr="0045318D">
          <w:rPr>
            <w:rStyle w:val="Hyperlink"/>
            <w:noProof/>
          </w:rPr>
          <w:t>§ 1 Name, Sitz, örtliche Zuständigkeit und Geschäftsjahr des Vereins</w:t>
        </w:r>
        <w:r w:rsidR="00BD7F4D">
          <w:rPr>
            <w:noProof/>
            <w:webHidden/>
          </w:rPr>
          <w:tab/>
        </w:r>
        <w:r w:rsidR="00BD7F4D">
          <w:rPr>
            <w:noProof/>
            <w:webHidden/>
          </w:rPr>
          <w:fldChar w:fldCharType="begin"/>
        </w:r>
        <w:r w:rsidR="00BD7F4D">
          <w:rPr>
            <w:noProof/>
            <w:webHidden/>
          </w:rPr>
          <w:instrText xml:space="preserve"> PAGEREF _Toc92196497 \h </w:instrText>
        </w:r>
        <w:r w:rsidR="00BD7F4D">
          <w:rPr>
            <w:noProof/>
            <w:webHidden/>
          </w:rPr>
        </w:r>
        <w:r w:rsidR="00BD7F4D">
          <w:rPr>
            <w:noProof/>
            <w:webHidden/>
          </w:rPr>
          <w:fldChar w:fldCharType="separate"/>
        </w:r>
        <w:r>
          <w:rPr>
            <w:noProof/>
            <w:webHidden/>
          </w:rPr>
          <w:t>2</w:t>
        </w:r>
        <w:r w:rsidR="00BD7F4D">
          <w:rPr>
            <w:noProof/>
            <w:webHidden/>
          </w:rPr>
          <w:fldChar w:fldCharType="end"/>
        </w:r>
      </w:hyperlink>
    </w:p>
    <w:p w14:paraId="3B7D865D" w14:textId="47B8BBB9" w:rsidR="00BD7F4D" w:rsidRDefault="002C45A9">
      <w:pPr>
        <w:pStyle w:val="Verzeichnis1"/>
        <w:tabs>
          <w:tab w:val="right" w:pos="9062"/>
        </w:tabs>
        <w:rPr>
          <w:noProof/>
        </w:rPr>
      </w:pPr>
      <w:hyperlink w:anchor="_Toc92196498" w:history="1">
        <w:r w:rsidR="00BD7F4D" w:rsidRPr="0045318D">
          <w:rPr>
            <w:rStyle w:val="Hyperlink"/>
            <w:noProof/>
          </w:rPr>
          <w:t>§ 2 Zweck und Aufgaben des Vereins</w:t>
        </w:r>
        <w:r w:rsidR="00BD7F4D">
          <w:rPr>
            <w:noProof/>
            <w:webHidden/>
          </w:rPr>
          <w:tab/>
        </w:r>
        <w:r w:rsidR="00BD7F4D">
          <w:rPr>
            <w:noProof/>
            <w:webHidden/>
          </w:rPr>
          <w:fldChar w:fldCharType="begin"/>
        </w:r>
        <w:r w:rsidR="00BD7F4D">
          <w:rPr>
            <w:noProof/>
            <w:webHidden/>
          </w:rPr>
          <w:instrText xml:space="preserve"> PAGEREF _Toc92196498 \h </w:instrText>
        </w:r>
        <w:r w:rsidR="00BD7F4D">
          <w:rPr>
            <w:noProof/>
            <w:webHidden/>
          </w:rPr>
        </w:r>
        <w:r w:rsidR="00BD7F4D">
          <w:rPr>
            <w:noProof/>
            <w:webHidden/>
          </w:rPr>
          <w:fldChar w:fldCharType="separate"/>
        </w:r>
        <w:r>
          <w:rPr>
            <w:noProof/>
            <w:webHidden/>
          </w:rPr>
          <w:t>3</w:t>
        </w:r>
        <w:r w:rsidR="00BD7F4D">
          <w:rPr>
            <w:noProof/>
            <w:webHidden/>
          </w:rPr>
          <w:fldChar w:fldCharType="end"/>
        </w:r>
      </w:hyperlink>
    </w:p>
    <w:p w14:paraId="59988329" w14:textId="376424C3" w:rsidR="00BD7F4D" w:rsidRDefault="002C45A9">
      <w:pPr>
        <w:pStyle w:val="Verzeichnis1"/>
        <w:tabs>
          <w:tab w:val="right" w:pos="9062"/>
        </w:tabs>
        <w:rPr>
          <w:noProof/>
        </w:rPr>
      </w:pPr>
      <w:hyperlink w:anchor="_Toc92196499" w:history="1">
        <w:r w:rsidR="00BD7F4D" w:rsidRPr="0045318D">
          <w:rPr>
            <w:rStyle w:val="Hyperlink"/>
            <w:noProof/>
          </w:rPr>
          <w:t>§ 3 Steuerbegünstigung</w:t>
        </w:r>
        <w:r w:rsidR="00BD7F4D">
          <w:rPr>
            <w:noProof/>
            <w:webHidden/>
          </w:rPr>
          <w:tab/>
        </w:r>
        <w:r w:rsidR="00BD7F4D">
          <w:rPr>
            <w:noProof/>
            <w:webHidden/>
          </w:rPr>
          <w:fldChar w:fldCharType="begin"/>
        </w:r>
        <w:r w:rsidR="00BD7F4D">
          <w:rPr>
            <w:noProof/>
            <w:webHidden/>
          </w:rPr>
          <w:instrText xml:space="preserve"> PAGEREF _Toc92196499 \h </w:instrText>
        </w:r>
        <w:r w:rsidR="00BD7F4D">
          <w:rPr>
            <w:noProof/>
            <w:webHidden/>
          </w:rPr>
        </w:r>
        <w:r w:rsidR="00BD7F4D">
          <w:rPr>
            <w:noProof/>
            <w:webHidden/>
          </w:rPr>
          <w:fldChar w:fldCharType="separate"/>
        </w:r>
        <w:r>
          <w:rPr>
            <w:noProof/>
            <w:webHidden/>
          </w:rPr>
          <w:t>4</w:t>
        </w:r>
        <w:r w:rsidR="00BD7F4D">
          <w:rPr>
            <w:noProof/>
            <w:webHidden/>
          </w:rPr>
          <w:fldChar w:fldCharType="end"/>
        </w:r>
      </w:hyperlink>
    </w:p>
    <w:p w14:paraId="4AECB2E1" w14:textId="0035D40D" w:rsidR="00BD7F4D" w:rsidRDefault="002C45A9">
      <w:pPr>
        <w:pStyle w:val="Verzeichnis1"/>
        <w:tabs>
          <w:tab w:val="right" w:pos="9062"/>
        </w:tabs>
        <w:rPr>
          <w:noProof/>
        </w:rPr>
      </w:pPr>
      <w:hyperlink w:anchor="_Toc92196500" w:history="1">
        <w:r w:rsidR="00BD7F4D" w:rsidRPr="0045318D">
          <w:rPr>
            <w:rStyle w:val="Hyperlink"/>
            <w:noProof/>
          </w:rPr>
          <w:t>§ 4 Zusammensetzung des Vereins</w:t>
        </w:r>
        <w:r w:rsidR="00BD7F4D">
          <w:rPr>
            <w:noProof/>
            <w:webHidden/>
          </w:rPr>
          <w:tab/>
        </w:r>
        <w:r w:rsidR="00BD7F4D">
          <w:rPr>
            <w:noProof/>
            <w:webHidden/>
          </w:rPr>
          <w:fldChar w:fldCharType="begin"/>
        </w:r>
        <w:r w:rsidR="00BD7F4D">
          <w:rPr>
            <w:noProof/>
            <w:webHidden/>
          </w:rPr>
          <w:instrText xml:space="preserve"> PAGEREF _Toc92196500 \h </w:instrText>
        </w:r>
        <w:r w:rsidR="00BD7F4D">
          <w:rPr>
            <w:noProof/>
            <w:webHidden/>
          </w:rPr>
        </w:r>
        <w:r w:rsidR="00BD7F4D">
          <w:rPr>
            <w:noProof/>
            <w:webHidden/>
          </w:rPr>
          <w:fldChar w:fldCharType="separate"/>
        </w:r>
        <w:r>
          <w:rPr>
            <w:noProof/>
            <w:webHidden/>
          </w:rPr>
          <w:t>4</w:t>
        </w:r>
        <w:r w:rsidR="00BD7F4D">
          <w:rPr>
            <w:noProof/>
            <w:webHidden/>
          </w:rPr>
          <w:fldChar w:fldCharType="end"/>
        </w:r>
      </w:hyperlink>
    </w:p>
    <w:p w14:paraId="75974CA8" w14:textId="2F901B2D" w:rsidR="00BD7F4D" w:rsidRDefault="002C45A9">
      <w:pPr>
        <w:pStyle w:val="Verzeichnis2"/>
        <w:tabs>
          <w:tab w:val="right" w:pos="9062"/>
        </w:tabs>
        <w:rPr>
          <w:noProof/>
        </w:rPr>
      </w:pPr>
      <w:hyperlink w:anchor="_Toc92196501" w:history="1">
        <w:r w:rsidR="00BD7F4D" w:rsidRPr="0045318D">
          <w:rPr>
            <w:rStyle w:val="Hyperlink"/>
            <w:noProof/>
          </w:rPr>
          <w:t>§ 4 Abs. 1 Zusammensetzung</w:t>
        </w:r>
        <w:r w:rsidR="00BD7F4D">
          <w:rPr>
            <w:noProof/>
            <w:webHidden/>
          </w:rPr>
          <w:tab/>
        </w:r>
        <w:r w:rsidR="00BD7F4D">
          <w:rPr>
            <w:noProof/>
            <w:webHidden/>
          </w:rPr>
          <w:fldChar w:fldCharType="begin"/>
        </w:r>
        <w:r w:rsidR="00BD7F4D">
          <w:rPr>
            <w:noProof/>
            <w:webHidden/>
          </w:rPr>
          <w:instrText xml:space="preserve"> PAGEREF _Toc92196501 \h </w:instrText>
        </w:r>
        <w:r w:rsidR="00BD7F4D">
          <w:rPr>
            <w:noProof/>
            <w:webHidden/>
          </w:rPr>
        </w:r>
        <w:r w:rsidR="00BD7F4D">
          <w:rPr>
            <w:noProof/>
            <w:webHidden/>
          </w:rPr>
          <w:fldChar w:fldCharType="separate"/>
        </w:r>
        <w:r>
          <w:rPr>
            <w:noProof/>
            <w:webHidden/>
          </w:rPr>
          <w:t>4</w:t>
        </w:r>
        <w:r w:rsidR="00BD7F4D">
          <w:rPr>
            <w:noProof/>
            <w:webHidden/>
          </w:rPr>
          <w:fldChar w:fldCharType="end"/>
        </w:r>
      </w:hyperlink>
    </w:p>
    <w:p w14:paraId="4864D0F3" w14:textId="39E2191A" w:rsidR="00BD7F4D" w:rsidRDefault="002C45A9">
      <w:pPr>
        <w:pStyle w:val="Verzeichnis2"/>
        <w:tabs>
          <w:tab w:val="right" w:pos="9062"/>
        </w:tabs>
        <w:rPr>
          <w:noProof/>
        </w:rPr>
      </w:pPr>
      <w:hyperlink w:anchor="_Toc92196502" w:history="1">
        <w:r w:rsidR="00BD7F4D" w:rsidRPr="0045318D">
          <w:rPr>
            <w:rStyle w:val="Hyperlink"/>
            <w:noProof/>
          </w:rPr>
          <w:t>§ 4 Abs. 2 Mitgliedsbeitrag</w:t>
        </w:r>
        <w:r w:rsidR="00BD7F4D">
          <w:rPr>
            <w:noProof/>
            <w:webHidden/>
          </w:rPr>
          <w:tab/>
        </w:r>
        <w:r w:rsidR="00BD7F4D">
          <w:rPr>
            <w:noProof/>
            <w:webHidden/>
          </w:rPr>
          <w:fldChar w:fldCharType="begin"/>
        </w:r>
        <w:r w:rsidR="00BD7F4D">
          <w:rPr>
            <w:noProof/>
            <w:webHidden/>
          </w:rPr>
          <w:instrText xml:space="preserve"> PAGEREF _Toc92196502 \h </w:instrText>
        </w:r>
        <w:r w:rsidR="00BD7F4D">
          <w:rPr>
            <w:noProof/>
            <w:webHidden/>
          </w:rPr>
        </w:r>
        <w:r w:rsidR="00BD7F4D">
          <w:rPr>
            <w:noProof/>
            <w:webHidden/>
          </w:rPr>
          <w:fldChar w:fldCharType="separate"/>
        </w:r>
        <w:r>
          <w:rPr>
            <w:noProof/>
            <w:webHidden/>
          </w:rPr>
          <w:t>5</w:t>
        </w:r>
        <w:r w:rsidR="00BD7F4D">
          <w:rPr>
            <w:noProof/>
            <w:webHidden/>
          </w:rPr>
          <w:fldChar w:fldCharType="end"/>
        </w:r>
      </w:hyperlink>
    </w:p>
    <w:p w14:paraId="5EB0E74C" w14:textId="73311E4D" w:rsidR="00BD7F4D" w:rsidRDefault="002C45A9">
      <w:pPr>
        <w:pStyle w:val="Verzeichnis2"/>
        <w:tabs>
          <w:tab w:val="right" w:pos="9062"/>
        </w:tabs>
        <w:rPr>
          <w:noProof/>
        </w:rPr>
      </w:pPr>
      <w:hyperlink w:anchor="_Toc92196503" w:history="1">
        <w:r w:rsidR="00BD7F4D" w:rsidRPr="0045318D">
          <w:rPr>
            <w:rStyle w:val="Hyperlink"/>
            <w:noProof/>
          </w:rPr>
          <w:t>§ 4 Abs. 3 Rechte und Pflichten</w:t>
        </w:r>
        <w:r w:rsidR="00BD7F4D">
          <w:rPr>
            <w:noProof/>
            <w:webHidden/>
          </w:rPr>
          <w:tab/>
        </w:r>
        <w:r w:rsidR="00BD7F4D">
          <w:rPr>
            <w:noProof/>
            <w:webHidden/>
          </w:rPr>
          <w:fldChar w:fldCharType="begin"/>
        </w:r>
        <w:r w:rsidR="00BD7F4D">
          <w:rPr>
            <w:noProof/>
            <w:webHidden/>
          </w:rPr>
          <w:instrText xml:space="preserve"> PAGEREF _Toc92196503 \h </w:instrText>
        </w:r>
        <w:r w:rsidR="00BD7F4D">
          <w:rPr>
            <w:noProof/>
            <w:webHidden/>
          </w:rPr>
        </w:r>
        <w:r w:rsidR="00BD7F4D">
          <w:rPr>
            <w:noProof/>
            <w:webHidden/>
          </w:rPr>
          <w:fldChar w:fldCharType="separate"/>
        </w:r>
        <w:r>
          <w:rPr>
            <w:noProof/>
            <w:webHidden/>
          </w:rPr>
          <w:t>5</w:t>
        </w:r>
        <w:r w:rsidR="00BD7F4D">
          <w:rPr>
            <w:noProof/>
            <w:webHidden/>
          </w:rPr>
          <w:fldChar w:fldCharType="end"/>
        </w:r>
      </w:hyperlink>
    </w:p>
    <w:p w14:paraId="43A63377" w14:textId="2AF1858C" w:rsidR="00BD7F4D" w:rsidRDefault="002C45A9">
      <w:pPr>
        <w:pStyle w:val="Verzeichnis1"/>
        <w:tabs>
          <w:tab w:val="right" w:pos="9062"/>
        </w:tabs>
        <w:rPr>
          <w:noProof/>
        </w:rPr>
      </w:pPr>
      <w:hyperlink w:anchor="_Toc92196504" w:history="1">
        <w:r w:rsidR="00BD7F4D" w:rsidRPr="0045318D">
          <w:rPr>
            <w:rStyle w:val="Hyperlink"/>
            <w:noProof/>
          </w:rPr>
          <w:t>§ 5 Austritt/Ausschluss</w:t>
        </w:r>
        <w:r w:rsidR="00BD7F4D">
          <w:rPr>
            <w:noProof/>
            <w:webHidden/>
          </w:rPr>
          <w:tab/>
        </w:r>
        <w:r w:rsidR="00BD7F4D">
          <w:rPr>
            <w:noProof/>
            <w:webHidden/>
          </w:rPr>
          <w:fldChar w:fldCharType="begin"/>
        </w:r>
        <w:r w:rsidR="00BD7F4D">
          <w:rPr>
            <w:noProof/>
            <w:webHidden/>
          </w:rPr>
          <w:instrText xml:space="preserve"> PAGEREF _Toc92196504 \h </w:instrText>
        </w:r>
        <w:r w:rsidR="00BD7F4D">
          <w:rPr>
            <w:noProof/>
            <w:webHidden/>
          </w:rPr>
        </w:r>
        <w:r w:rsidR="00BD7F4D">
          <w:rPr>
            <w:noProof/>
            <w:webHidden/>
          </w:rPr>
          <w:fldChar w:fldCharType="separate"/>
        </w:r>
        <w:r>
          <w:rPr>
            <w:noProof/>
            <w:webHidden/>
          </w:rPr>
          <w:t>6</w:t>
        </w:r>
        <w:r w:rsidR="00BD7F4D">
          <w:rPr>
            <w:noProof/>
            <w:webHidden/>
          </w:rPr>
          <w:fldChar w:fldCharType="end"/>
        </w:r>
      </w:hyperlink>
    </w:p>
    <w:p w14:paraId="5A112270" w14:textId="3A43DDA9" w:rsidR="00BD7F4D" w:rsidRDefault="002C45A9">
      <w:pPr>
        <w:pStyle w:val="Verzeichnis2"/>
        <w:tabs>
          <w:tab w:val="right" w:pos="9062"/>
        </w:tabs>
        <w:rPr>
          <w:noProof/>
        </w:rPr>
      </w:pPr>
      <w:hyperlink w:anchor="_Toc92196505" w:history="1">
        <w:r w:rsidR="00BD7F4D" w:rsidRPr="0045318D">
          <w:rPr>
            <w:rStyle w:val="Hyperlink"/>
            <w:noProof/>
          </w:rPr>
          <w:t>§ 5 Abs. 1 Austritt</w:t>
        </w:r>
        <w:r w:rsidR="00BD7F4D">
          <w:rPr>
            <w:noProof/>
            <w:webHidden/>
          </w:rPr>
          <w:tab/>
        </w:r>
        <w:r w:rsidR="00BD7F4D">
          <w:rPr>
            <w:noProof/>
            <w:webHidden/>
          </w:rPr>
          <w:fldChar w:fldCharType="begin"/>
        </w:r>
        <w:r w:rsidR="00BD7F4D">
          <w:rPr>
            <w:noProof/>
            <w:webHidden/>
          </w:rPr>
          <w:instrText xml:space="preserve"> PAGEREF _Toc92196505 \h </w:instrText>
        </w:r>
        <w:r w:rsidR="00BD7F4D">
          <w:rPr>
            <w:noProof/>
            <w:webHidden/>
          </w:rPr>
        </w:r>
        <w:r w:rsidR="00BD7F4D">
          <w:rPr>
            <w:noProof/>
            <w:webHidden/>
          </w:rPr>
          <w:fldChar w:fldCharType="separate"/>
        </w:r>
        <w:r>
          <w:rPr>
            <w:noProof/>
            <w:webHidden/>
          </w:rPr>
          <w:t>6</w:t>
        </w:r>
        <w:r w:rsidR="00BD7F4D">
          <w:rPr>
            <w:noProof/>
            <w:webHidden/>
          </w:rPr>
          <w:fldChar w:fldCharType="end"/>
        </w:r>
      </w:hyperlink>
    </w:p>
    <w:p w14:paraId="5E630418" w14:textId="601F0171" w:rsidR="00BD7F4D" w:rsidRDefault="002C45A9">
      <w:pPr>
        <w:pStyle w:val="Verzeichnis2"/>
        <w:tabs>
          <w:tab w:val="right" w:pos="9062"/>
        </w:tabs>
        <w:rPr>
          <w:noProof/>
        </w:rPr>
      </w:pPr>
      <w:hyperlink w:anchor="_Toc92196506" w:history="1">
        <w:r w:rsidR="00BD7F4D" w:rsidRPr="0045318D">
          <w:rPr>
            <w:rStyle w:val="Hyperlink"/>
            <w:noProof/>
          </w:rPr>
          <w:t>§ 5 Abs. 2 Ausschluss</w:t>
        </w:r>
        <w:r w:rsidR="00BD7F4D">
          <w:rPr>
            <w:noProof/>
            <w:webHidden/>
          </w:rPr>
          <w:tab/>
        </w:r>
        <w:r w:rsidR="00BD7F4D">
          <w:rPr>
            <w:noProof/>
            <w:webHidden/>
          </w:rPr>
          <w:fldChar w:fldCharType="begin"/>
        </w:r>
        <w:r w:rsidR="00BD7F4D">
          <w:rPr>
            <w:noProof/>
            <w:webHidden/>
          </w:rPr>
          <w:instrText xml:space="preserve"> PAGEREF _Toc92196506 \h </w:instrText>
        </w:r>
        <w:r w:rsidR="00BD7F4D">
          <w:rPr>
            <w:noProof/>
            <w:webHidden/>
          </w:rPr>
        </w:r>
        <w:r w:rsidR="00BD7F4D">
          <w:rPr>
            <w:noProof/>
            <w:webHidden/>
          </w:rPr>
          <w:fldChar w:fldCharType="separate"/>
        </w:r>
        <w:r>
          <w:rPr>
            <w:noProof/>
            <w:webHidden/>
          </w:rPr>
          <w:t>6</w:t>
        </w:r>
        <w:r w:rsidR="00BD7F4D">
          <w:rPr>
            <w:noProof/>
            <w:webHidden/>
          </w:rPr>
          <w:fldChar w:fldCharType="end"/>
        </w:r>
      </w:hyperlink>
    </w:p>
    <w:p w14:paraId="17A0EBA8" w14:textId="7BC28DA0" w:rsidR="00BD7F4D" w:rsidRDefault="002C45A9">
      <w:pPr>
        <w:pStyle w:val="Verzeichnis2"/>
        <w:tabs>
          <w:tab w:val="right" w:pos="9062"/>
        </w:tabs>
        <w:rPr>
          <w:noProof/>
        </w:rPr>
      </w:pPr>
      <w:hyperlink w:anchor="_Toc92196507" w:history="1">
        <w:r w:rsidR="00BD7F4D" w:rsidRPr="0045318D">
          <w:rPr>
            <w:rStyle w:val="Hyperlink"/>
            <w:noProof/>
          </w:rPr>
          <w:t>§ 5 Abs. 3 Beitragspflicht</w:t>
        </w:r>
        <w:r w:rsidR="00BD7F4D">
          <w:rPr>
            <w:noProof/>
            <w:webHidden/>
          </w:rPr>
          <w:tab/>
        </w:r>
        <w:r w:rsidR="00BD7F4D">
          <w:rPr>
            <w:noProof/>
            <w:webHidden/>
          </w:rPr>
          <w:fldChar w:fldCharType="begin"/>
        </w:r>
        <w:r w:rsidR="00BD7F4D">
          <w:rPr>
            <w:noProof/>
            <w:webHidden/>
          </w:rPr>
          <w:instrText xml:space="preserve"> PAGEREF _Toc92196507 \h </w:instrText>
        </w:r>
        <w:r w:rsidR="00BD7F4D">
          <w:rPr>
            <w:noProof/>
            <w:webHidden/>
          </w:rPr>
        </w:r>
        <w:r w:rsidR="00BD7F4D">
          <w:rPr>
            <w:noProof/>
            <w:webHidden/>
          </w:rPr>
          <w:fldChar w:fldCharType="separate"/>
        </w:r>
        <w:r>
          <w:rPr>
            <w:noProof/>
            <w:webHidden/>
          </w:rPr>
          <w:t>6</w:t>
        </w:r>
        <w:r w:rsidR="00BD7F4D">
          <w:rPr>
            <w:noProof/>
            <w:webHidden/>
          </w:rPr>
          <w:fldChar w:fldCharType="end"/>
        </w:r>
      </w:hyperlink>
    </w:p>
    <w:p w14:paraId="137D44D4" w14:textId="760AC8D9" w:rsidR="00BD7F4D" w:rsidRDefault="002C45A9">
      <w:pPr>
        <w:pStyle w:val="Verzeichnis1"/>
        <w:tabs>
          <w:tab w:val="right" w:pos="9062"/>
        </w:tabs>
        <w:rPr>
          <w:noProof/>
        </w:rPr>
      </w:pPr>
      <w:hyperlink w:anchor="_Toc92196508" w:history="1">
        <w:r w:rsidR="00BD7F4D" w:rsidRPr="0045318D">
          <w:rPr>
            <w:rStyle w:val="Hyperlink"/>
            <w:noProof/>
          </w:rPr>
          <w:t>§ 6 Organe des Vereins</w:t>
        </w:r>
        <w:r w:rsidR="00BD7F4D">
          <w:rPr>
            <w:noProof/>
            <w:webHidden/>
          </w:rPr>
          <w:tab/>
        </w:r>
        <w:r w:rsidR="00BD7F4D">
          <w:rPr>
            <w:noProof/>
            <w:webHidden/>
          </w:rPr>
          <w:fldChar w:fldCharType="begin"/>
        </w:r>
        <w:r w:rsidR="00BD7F4D">
          <w:rPr>
            <w:noProof/>
            <w:webHidden/>
          </w:rPr>
          <w:instrText xml:space="preserve"> PAGEREF _Toc92196508 \h </w:instrText>
        </w:r>
        <w:r w:rsidR="00BD7F4D">
          <w:rPr>
            <w:noProof/>
            <w:webHidden/>
          </w:rPr>
        </w:r>
        <w:r w:rsidR="00BD7F4D">
          <w:rPr>
            <w:noProof/>
            <w:webHidden/>
          </w:rPr>
          <w:fldChar w:fldCharType="separate"/>
        </w:r>
        <w:r>
          <w:rPr>
            <w:noProof/>
            <w:webHidden/>
          </w:rPr>
          <w:t>6</w:t>
        </w:r>
        <w:r w:rsidR="00BD7F4D">
          <w:rPr>
            <w:noProof/>
            <w:webHidden/>
          </w:rPr>
          <w:fldChar w:fldCharType="end"/>
        </w:r>
      </w:hyperlink>
    </w:p>
    <w:p w14:paraId="47C646B7" w14:textId="16E21620" w:rsidR="00BD7F4D" w:rsidRDefault="002C45A9">
      <w:pPr>
        <w:pStyle w:val="Verzeichnis2"/>
        <w:tabs>
          <w:tab w:val="right" w:pos="9062"/>
        </w:tabs>
        <w:rPr>
          <w:noProof/>
        </w:rPr>
      </w:pPr>
      <w:hyperlink w:anchor="_Toc92196509" w:history="1">
        <w:r w:rsidR="00BD7F4D" w:rsidRPr="0045318D">
          <w:rPr>
            <w:rStyle w:val="Hyperlink"/>
            <w:noProof/>
          </w:rPr>
          <w:t>§ 6 Abs. 1 Organe</w:t>
        </w:r>
        <w:r w:rsidR="00BD7F4D">
          <w:rPr>
            <w:noProof/>
            <w:webHidden/>
          </w:rPr>
          <w:tab/>
        </w:r>
        <w:r w:rsidR="00BD7F4D">
          <w:rPr>
            <w:noProof/>
            <w:webHidden/>
          </w:rPr>
          <w:fldChar w:fldCharType="begin"/>
        </w:r>
        <w:r w:rsidR="00BD7F4D">
          <w:rPr>
            <w:noProof/>
            <w:webHidden/>
          </w:rPr>
          <w:instrText xml:space="preserve"> PAGEREF _Toc92196509 \h </w:instrText>
        </w:r>
        <w:r w:rsidR="00BD7F4D">
          <w:rPr>
            <w:noProof/>
            <w:webHidden/>
          </w:rPr>
        </w:r>
        <w:r w:rsidR="00BD7F4D">
          <w:rPr>
            <w:noProof/>
            <w:webHidden/>
          </w:rPr>
          <w:fldChar w:fldCharType="separate"/>
        </w:r>
        <w:r>
          <w:rPr>
            <w:noProof/>
            <w:webHidden/>
          </w:rPr>
          <w:t>6</w:t>
        </w:r>
        <w:r w:rsidR="00BD7F4D">
          <w:rPr>
            <w:noProof/>
            <w:webHidden/>
          </w:rPr>
          <w:fldChar w:fldCharType="end"/>
        </w:r>
      </w:hyperlink>
    </w:p>
    <w:p w14:paraId="1C93C22F" w14:textId="563AB247" w:rsidR="00BD7F4D" w:rsidRDefault="002C45A9">
      <w:pPr>
        <w:pStyle w:val="Verzeichnis2"/>
        <w:tabs>
          <w:tab w:val="right" w:pos="9062"/>
        </w:tabs>
        <w:rPr>
          <w:noProof/>
        </w:rPr>
      </w:pPr>
      <w:hyperlink w:anchor="_Toc92196510" w:history="1">
        <w:r w:rsidR="00BD7F4D" w:rsidRPr="0045318D">
          <w:rPr>
            <w:rStyle w:val="Hyperlink"/>
            <w:noProof/>
          </w:rPr>
          <w:t>§ 6 Abs. 2 Sitzungen</w:t>
        </w:r>
        <w:r w:rsidR="00BD7F4D">
          <w:rPr>
            <w:noProof/>
            <w:webHidden/>
          </w:rPr>
          <w:tab/>
        </w:r>
        <w:r w:rsidR="00BD7F4D">
          <w:rPr>
            <w:noProof/>
            <w:webHidden/>
          </w:rPr>
          <w:fldChar w:fldCharType="begin"/>
        </w:r>
        <w:r w:rsidR="00BD7F4D">
          <w:rPr>
            <w:noProof/>
            <w:webHidden/>
          </w:rPr>
          <w:instrText xml:space="preserve"> PAGEREF _Toc92196510 \h </w:instrText>
        </w:r>
        <w:r w:rsidR="00BD7F4D">
          <w:rPr>
            <w:noProof/>
            <w:webHidden/>
          </w:rPr>
        </w:r>
        <w:r w:rsidR="00BD7F4D">
          <w:rPr>
            <w:noProof/>
            <w:webHidden/>
          </w:rPr>
          <w:fldChar w:fldCharType="separate"/>
        </w:r>
        <w:r>
          <w:rPr>
            <w:noProof/>
            <w:webHidden/>
          </w:rPr>
          <w:t>6</w:t>
        </w:r>
        <w:r w:rsidR="00BD7F4D">
          <w:rPr>
            <w:noProof/>
            <w:webHidden/>
          </w:rPr>
          <w:fldChar w:fldCharType="end"/>
        </w:r>
      </w:hyperlink>
    </w:p>
    <w:p w14:paraId="6B8D4789" w14:textId="499562AD" w:rsidR="00BD7F4D" w:rsidRDefault="002C45A9">
      <w:pPr>
        <w:pStyle w:val="Verzeichnis2"/>
        <w:tabs>
          <w:tab w:val="right" w:pos="9062"/>
        </w:tabs>
        <w:rPr>
          <w:noProof/>
        </w:rPr>
      </w:pPr>
      <w:hyperlink w:anchor="_Toc92196511" w:history="1">
        <w:r w:rsidR="00BD7F4D" w:rsidRPr="0045318D">
          <w:rPr>
            <w:rStyle w:val="Hyperlink"/>
            <w:noProof/>
          </w:rPr>
          <w:t>§ 6 Abs. 3 Sitzungsleitung</w:t>
        </w:r>
        <w:r w:rsidR="00BD7F4D">
          <w:rPr>
            <w:noProof/>
            <w:webHidden/>
          </w:rPr>
          <w:tab/>
        </w:r>
        <w:r w:rsidR="00BD7F4D">
          <w:rPr>
            <w:noProof/>
            <w:webHidden/>
          </w:rPr>
          <w:fldChar w:fldCharType="begin"/>
        </w:r>
        <w:r w:rsidR="00BD7F4D">
          <w:rPr>
            <w:noProof/>
            <w:webHidden/>
          </w:rPr>
          <w:instrText xml:space="preserve"> PAGEREF _Toc92196511 \h </w:instrText>
        </w:r>
        <w:r w:rsidR="00BD7F4D">
          <w:rPr>
            <w:noProof/>
            <w:webHidden/>
          </w:rPr>
        </w:r>
        <w:r w:rsidR="00BD7F4D">
          <w:rPr>
            <w:noProof/>
            <w:webHidden/>
          </w:rPr>
          <w:fldChar w:fldCharType="separate"/>
        </w:r>
        <w:r>
          <w:rPr>
            <w:noProof/>
            <w:webHidden/>
          </w:rPr>
          <w:t>6</w:t>
        </w:r>
        <w:r w:rsidR="00BD7F4D">
          <w:rPr>
            <w:noProof/>
            <w:webHidden/>
          </w:rPr>
          <w:fldChar w:fldCharType="end"/>
        </w:r>
      </w:hyperlink>
    </w:p>
    <w:p w14:paraId="25FE3108" w14:textId="65902544" w:rsidR="00BD7F4D" w:rsidRDefault="002C45A9">
      <w:pPr>
        <w:pStyle w:val="Verzeichnis1"/>
        <w:tabs>
          <w:tab w:val="right" w:pos="9062"/>
        </w:tabs>
        <w:rPr>
          <w:noProof/>
        </w:rPr>
      </w:pPr>
      <w:hyperlink w:anchor="_Toc92196512" w:history="1">
        <w:r w:rsidR="00BD7F4D" w:rsidRPr="0045318D">
          <w:rPr>
            <w:rStyle w:val="Hyperlink"/>
            <w:noProof/>
          </w:rPr>
          <w:t>§ 7 Die Mitgliederversammlung</w:t>
        </w:r>
        <w:r w:rsidR="00BD7F4D">
          <w:rPr>
            <w:noProof/>
            <w:webHidden/>
          </w:rPr>
          <w:tab/>
        </w:r>
        <w:r w:rsidR="00BD7F4D">
          <w:rPr>
            <w:noProof/>
            <w:webHidden/>
          </w:rPr>
          <w:fldChar w:fldCharType="begin"/>
        </w:r>
        <w:r w:rsidR="00BD7F4D">
          <w:rPr>
            <w:noProof/>
            <w:webHidden/>
          </w:rPr>
          <w:instrText xml:space="preserve"> PAGEREF _Toc92196512 \h </w:instrText>
        </w:r>
        <w:r w:rsidR="00BD7F4D">
          <w:rPr>
            <w:noProof/>
            <w:webHidden/>
          </w:rPr>
        </w:r>
        <w:r w:rsidR="00BD7F4D">
          <w:rPr>
            <w:noProof/>
            <w:webHidden/>
          </w:rPr>
          <w:fldChar w:fldCharType="separate"/>
        </w:r>
        <w:r>
          <w:rPr>
            <w:noProof/>
            <w:webHidden/>
          </w:rPr>
          <w:t>6</w:t>
        </w:r>
        <w:r w:rsidR="00BD7F4D">
          <w:rPr>
            <w:noProof/>
            <w:webHidden/>
          </w:rPr>
          <w:fldChar w:fldCharType="end"/>
        </w:r>
      </w:hyperlink>
    </w:p>
    <w:p w14:paraId="23ABC6DE" w14:textId="244C1739" w:rsidR="00BD7F4D" w:rsidRDefault="002C45A9">
      <w:pPr>
        <w:pStyle w:val="Verzeichnis2"/>
        <w:tabs>
          <w:tab w:val="right" w:pos="9062"/>
        </w:tabs>
        <w:rPr>
          <w:noProof/>
        </w:rPr>
      </w:pPr>
      <w:hyperlink w:anchor="_Toc92196513" w:history="1">
        <w:r w:rsidR="00BD7F4D" w:rsidRPr="0045318D">
          <w:rPr>
            <w:rStyle w:val="Hyperlink"/>
            <w:noProof/>
          </w:rPr>
          <w:t>§ 7 Abs. 1 Oberstes Organ</w:t>
        </w:r>
        <w:r w:rsidR="00BD7F4D">
          <w:rPr>
            <w:noProof/>
            <w:webHidden/>
          </w:rPr>
          <w:tab/>
        </w:r>
        <w:r w:rsidR="00BD7F4D">
          <w:rPr>
            <w:noProof/>
            <w:webHidden/>
          </w:rPr>
          <w:fldChar w:fldCharType="begin"/>
        </w:r>
        <w:r w:rsidR="00BD7F4D">
          <w:rPr>
            <w:noProof/>
            <w:webHidden/>
          </w:rPr>
          <w:instrText xml:space="preserve"> PAGEREF _Toc92196513 \h </w:instrText>
        </w:r>
        <w:r w:rsidR="00BD7F4D">
          <w:rPr>
            <w:noProof/>
            <w:webHidden/>
          </w:rPr>
        </w:r>
        <w:r w:rsidR="00BD7F4D">
          <w:rPr>
            <w:noProof/>
            <w:webHidden/>
          </w:rPr>
          <w:fldChar w:fldCharType="separate"/>
        </w:r>
        <w:r>
          <w:rPr>
            <w:noProof/>
            <w:webHidden/>
          </w:rPr>
          <w:t>6</w:t>
        </w:r>
        <w:r w:rsidR="00BD7F4D">
          <w:rPr>
            <w:noProof/>
            <w:webHidden/>
          </w:rPr>
          <w:fldChar w:fldCharType="end"/>
        </w:r>
      </w:hyperlink>
    </w:p>
    <w:p w14:paraId="0FF8E6A7" w14:textId="70BAFA98" w:rsidR="00BD7F4D" w:rsidRDefault="002C45A9">
      <w:pPr>
        <w:pStyle w:val="Verzeichnis2"/>
        <w:tabs>
          <w:tab w:val="right" w:pos="9062"/>
        </w:tabs>
        <w:rPr>
          <w:noProof/>
        </w:rPr>
      </w:pPr>
      <w:hyperlink w:anchor="_Toc92196514" w:history="1">
        <w:r w:rsidR="00BD7F4D" w:rsidRPr="0045318D">
          <w:rPr>
            <w:rStyle w:val="Hyperlink"/>
            <w:noProof/>
          </w:rPr>
          <w:t>§ 7 Abs. 2 Einberufung der Mitgliederversammlung</w:t>
        </w:r>
        <w:r w:rsidR="00BD7F4D">
          <w:rPr>
            <w:noProof/>
            <w:webHidden/>
          </w:rPr>
          <w:tab/>
        </w:r>
        <w:r w:rsidR="00BD7F4D">
          <w:rPr>
            <w:noProof/>
            <w:webHidden/>
          </w:rPr>
          <w:fldChar w:fldCharType="begin"/>
        </w:r>
        <w:r w:rsidR="00BD7F4D">
          <w:rPr>
            <w:noProof/>
            <w:webHidden/>
          </w:rPr>
          <w:instrText xml:space="preserve"> PAGEREF _Toc92196514 \h </w:instrText>
        </w:r>
        <w:r w:rsidR="00BD7F4D">
          <w:rPr>
            <w:noProof/>
            <w:webHidden/>
          </w:rPr>
        </w:r>
        <w:r w:rsidR="00BD7F4D">
          <w:rPr>
            <w:noProof/>
            <w:webHidden/>
          </w:rPr>
          <w:fldChar w:fldCharType="separate"/>
        </w:r>
        <w:r>
          <w:rPr>
            <w:noProof/>
            <w:webHidden/>
          </w:rPr>
          <w:t>6</w:t>
        </w:r>
        <w:r w:rsidR="00BD7F4D">
          <w:rPr>
            <w:noProof/>
            <w:webHidden/>
          </w:rPr>
          <w:fldChar w:fldCharType="end"/>
        </w:r>
      </w:hyperlink>
    </w:p>
    <w:p w14:paraId="5AB54A64" w14:textId="58A505D0" w:rsidR="00BD7F4D" w:rsidRDefault="002C45A9">
      <w:pPr>
        <w:pStyle w:val="Verzeichnis2"/>
        <w:tabs>
          <w:tab w:val="right" w:pos="9062"/>
        </w:tabs>
        <w:rPr>
          <w:noProof/>
        </w:rPr>
      </w:pPr>
      <w:hyperlink w:anchor="_Toc92196515" w:history="1">
        <w:r w:rsidR="00BD7F4D" w:rsidRPr="0045318D">
          <w:rPr>
            <w:rStyle w:val="Hyperlink"/>
            <w:noProof/>
          </w:rPr>
          <w:t>§ 7 Abs. 3 Aufgaben der Mitgliederversammlung</w:t>
        </w:r>
        <w:r w:rsidR="00BD7F4D">
          <w:rPr>
            <w:noProof/>
            <w:webHidden/>
          </w:rPr>
          <w:tab/>
        </w:r>
        <w:r w:rsidR="00BD7F4D">
          <w:rPr>
            <w:noProof/>
            <w:webHidden/>
          </w:rPr>
          <w:fldChar w:fldCharType="begin"/>
        </w:r>
        <w:r w:rsidR="00BD7F4D">
          <w:rPr>
            <w:noProof/>
            <w:webHidden/>
          </w:rPr>
          <w:instrText xml:space="preserve"> PAGEREF _Toc92196515 \h </w:instrText>
        </w:r>
        <w:r w:rsidR="00BD7F4D">
          <w:rPr>
            <w:noProof/>
            <w:webHidden/>
          </w:rPr>
        </w:r>
        <w:r w:rsidR="00BD7F4D">
          <w:rPr>
            <w:noProof/>
            <w:webHidden/>
          </w:rPr>
          <w:fldChar w:fldCharType="separate"/>
        </w:r>
        <w:r>
          <w:rPr>
            <w:noProof/>
            <w:webHidden/>
          </w:rPr>
          <w:t>7</w:t>
        </w:r>
        <w:r w:rsidR="00BD7F4D">
          <w:rPr>
            <w:noProof/>
            <w:webHidden/>
          </w:rPr>
          <w:fldChar w:fldCharType="end"/>
        </w:r>
      </w:hyperlink>
    </w:p>
    <w:p w14:paraId="77F3C13B" w14:textId="2D4211C5" w:rsidR="00BD7F4D" w:rsidRDefault="002C45A9">
      <w:pPr>
        <w:pStyle w:val="Verzeichnis2"/>
        <w:tabs>
          <w:tab w:val="right" w:pos="9062"/>
        </w:tabs>
        <w:rPr>
          <w:noProof/>
        </w:rPr>
      </w:pPr>
      <w:hyperlink w:anchor="_Toc92196516" w:history="1">
        <w:r w:rsidR="00BD7F4D" w:rsidRPr="0045318D">
          <w:rPr>
            <w:rStyle w:val="Hyperlink"/>
            <w:noProof/>
          </w:rPr>
          <w:t>§ 7 Abs. 4 Beschlussfähigkeit der Mitgliederversammlung</w:t>
        </w:r>
        <w:r w:rsidR="00BD7F4D">
          <w:rPr>
            <w:noProof/>
            <w:webHidden/>
          </w:rPr>
          <w:tab/>
        </w:r>
        <w:r w:rsidR="00BD7F4D">
          <w:rPr>
            <w:noProof/>
            <w:webHidden/>
          </w:rPr>
          <w:fldChar w:fldCharType="begin"/>
        </w:r>
        <w:r w:rsidR="00BD7F4D">
          <w:rPr>
            <w:noProof/>
            <w:webHidden/>
          </w:rPr>
          <w:instrText xml:space="preserve"> PAGEREF _Toc92196516 \h </w:instrText>
        </w:r>
        <w:r w:rsidR="00BD7F4D">
          <w:rPr>
            <w:noProof/>
            <w:webHidden/>
          </w:rPr>
        </w:r>
        <w:r w:rsidR="00BD7F4D">
          <w:rPr>
            <w:noProof/>
            <w:webHidden/>
          </w:rPr>
          <w:fldChar w:fldCharType="separate"/>
        </w:r>
        <w:r>
          <w:rPr>
            <w:noProof/>
            <w:webHidden/>
          </w:rPr>
          <w:t>7</w:t>
        </w:r>
        <w:r w:rsidR="00BD7F4D">
          <w:rPr>
            <w:noProof/>
            <w:webHidden/>
          </w:rPr>
          <w:fldChar w:fldCharType="end"/>
        </w:r>
      </w:hyperlink>
    </w:p>
    <w:p w14:paraId="5D48EBA5" w14:textId="4197287F" w:rsidR="00BD7F4D" w:rsidRDefault="002C45A9">
      <w:pPr>
        <w:pStyle w:val="Verzeichnis2"/>
        <w:tabs>
          <w:tab w:val="right" w:pos="9062"/>
        </w:tabs>
        <w:rPr>
          <w:noProof/>
        </w:rPr>
      </w:pPr>
      <w:hyperlink w:anchor="_Toc92196517" w:history="1">
        <w:r w:rsidR="00BD7F4D" w:rsidRPr="0045318D">
          <w:rPr>
            <w:rStyle w:val="Hyperlink"/>
            <w:noProof/>
          </w:rPr>
          <w:t>§ 7 Abs. 5 Protokoll der Mitgliederversammlung</w:t>
        </w:r>
        <w:r w:rsidR="00BD7F4D">
          <w:rPr>
            <w:noProof/>
            <w:webHidden/>
          </w:rPr>
          <w:tab/>
        </w:r>
        <w:r w:rsidR="00BD7F4D">
          <w:rPr>
            <w:noProof/>
            <w:webHidden/>
          </w:rPr>
          <w:fldChar w:fldCharType="begin"/>
        </w:r>
        <w:r w:rsidR="00BD7F4D">
          <w:rPr>
            <w:noProof/>
            <w:webHidden/>
          </w:rPr>
          <w:instrText xml:space="preserve"> PAGEREF _Toc92196517 \h </w:instrText>
        </w:r>
        <w:r w:rsidR="00BD7F4D">
          <w:rPr>
            <w:noProof/>
            <w:webHidden/>
          </w:rPr>
        </w:r>
        <w:r w:rsidR="00BD7F4D">
          <w:rPr>
            <w:noProof/>
            <w:webHidden/>
          </w:rPr>
          <w:fldChar w:fldCharType="separate"/>
        </w:r>
        <w:r>
          <w:rPr>
            <w:noProof/>
            <w:webHidden/>
          </w:rPr>
          <w:t>7</w:t>
        </w:r>
        <w:r w:rsidR="00BD7F4D">
          <w:rPr>
            <w:noProof/>
            <w:webHidden/>
          </w:rPr>
          <w:fldChar w:fldCharType="end"/>
        </w:r>
      </w:hyperlink>
    </w:p>
    <w:p w14:paraId="5184F27B" w14:textId="226901BA" w:rsidR="00BD7F4D" w:rsidRDefault="002C45A9">
      <w:pPr>
        <w:pStyle w:val="Verzeichnis1"/>
        <w:tabs>
          <w:tab w:val="right" w:pos="9062"/>
        </w:tabs>
        <w:rPr>
          <w:noProof/>
        </w:rPr>
      </w:pPr>
      <w:hyperlink w:anchor="_Toc92196518" w:history="1">
        <w:r w:rsidR="00BD7F4D" w:rsidRPr="0045318D">
          <w:rPr>
            <w:rStyle w:val="Hyperlink"/>
            <w:noProof/>
          </w:rPr>
          <w:t>§ 8 Außerordentliche Mitgliederversammlung</w:t>
        </w:r>
        <w:r w:rsidR="00BD7F4D">
          <w:rPr>
            <w:noProof/>
            <w:webHidden/>
          </w:rPr>
          <w:tab/>
        </w:r>
        <w:r w:rsidR="00BD7F4D">
          <w:rPr>
            <w:noProof/>
            <w:webHidden/>
          </w:rPr>
          <w:fldChar w:fldCharType="begin"/>
        </w:r>
        <w:r w:rsidR="00BD7F4D">
          <w:rPr>
            <w:noProof/>
            <w:webHidden/>
          </w:rPr>
          <w:instrText xml:space="preserve"> PAGEREF _Toc92196518 \h </w:instrText>
        </w:r>
        <w:r w:rsidR="00BD7F4D">
          <w:rPr>
            <w:noProof/>
            <w:webHidden/>
          </w:rPr>
        </w:r>
        <w:r w:rsidR="00BD7F4D">
          <w:rPr>
            <w:noProof/>
            <w:webHidden/>
          </w:rPr>
          <w:fldChar w:fldCharType="separate"/>
        </w:r>
        <w:r>
          <w:rPr>
            <w:noProof/>
            <w:webHidden/>
          </w:rPr>
          <w:t>7</w:t>
        </w:r>
        <w:r w:rsidR="00BD7F4D">
          <w:rPr>
            <w:noProof/>
            <w:webHidden/>
          </w:rPr>
          <w:fldChar w:fldCharType="end"/>
        </w:r>
      </w:hyperlink>
    </w:p>
    <w:p w14:paraId="745734D8" w14:textId="49061FEF" w:rsidR="00BD7F4D" w:rsidRDefault="002C45A9">
      <w:pPr>
        <w:pStyle w:val="Verzeichnis1"/>
        <w:tabs>
          <w:tab w:val="right" w:pos="9062"/>
        </w:tabs>
        <w:rPr>
          <w:noProof/>
        </w:rPr>
      </w:pPr>
      <w:hyperlink w:anchor="_Toc92196519" w:history="1">
        <w:r w:rsidR="00BD7F4D" w:rsidRPr="0045318D">
          <w:rPr>
            <w:rStyle w:val="Hyperlink"/>
            <w:noProof/>
          </w:rPr>
          <w:t>§ 9 Der Vorstand</w:t>
        </w:r>
        <w:r w:rsidR="00BD7F4D">
          <w:rPr>
            <w:noProof/>
            <w:webHidden/>
          </w:rPr>
          <w:tab/>
        </w:r>
        <w:r w:rsidR="00BD7F4D">
          <w:rPr>
            <w:noProof/>
            <w:webHidden/>
          </w:rPr>
          <w:fldChar w:fldCharType="begin"/>
        </w:r>
        <w:r w:rsidR="00BD7F4D">
          <w:rPr>
            <w:noProof/>
            <w:webHidden/>
          </w:rPr>
          <w:instrText xml:space="preserve"> PAGEREF _Toc92196519 \h </w:instrText>
        </w:r>
        <w:r w:rsidR="00BD7F4D">
          <w:rPr>
            <w:noProof/>
            <w:webHidden/>
          </w:rPr>
        </w:r>
        <w:r w:rsidR="00BD7F4D">
          <w:rPr>
            <w:noProof/>
            <w:webHidden/>
          </w:rPr>
          <w:fldChar w:fldCharType="separate"/>
        </w:r>
        <w:r>
          <w:rPr>
            <w:noProof/>
            <w:webHidden/>
          </w:rPr>
          <w:t>7</w:t>
        </w:r>
        <w:r w:rsidR="00BD7F4D">
          <w:rPr>
            <w:noProof/>
            <w:webHidden/>
          </w:rPr>
          <w:fldChar w:fldCharType="end"/>
        </w:r>
      </w:hyperlink>
    </w:p>
    <w:p w14:paraId="50932C57" w14:textId="325C71F0" w:rsidR="00BD7F4D" w:rsidRDefault="002C45A9">
      <w:pPr>
        <w:pStyle w:val="Verzeichnis2"/>
        <w:tabs>
          <w:tab w:val="right" w:pos="9062"/>
        </w:tabs>
        <w:rPr>
          <w:noProof/>
        </w:rPr>
      </w:pPr>
      <w:hyperlink w:anchor="_Toc92196520" w:history="1">
        <w:r w:rsidR="00BD7F4D" w:rsidRPr="0045318D">
          <w:rPr>
            <w:rStyle w:val="Hyperlink"/>
            <w:noProof/>
          </w:rPr>
          <w:t>§ 9 Abs. 1 Zusammensetzung</w:t>
        </w:r>
        <w:r w:rsidR="00BD7F4D">
          <w:rPr>
            <w:noProof/>
            <w:webHidden/>
          </w:rPr>
          <w:tab/>
        </w:r>
        <w:r w:rsidR="00BD7F4D">
          <w:rPr>
            <w:noProof/>
            <w:webHidden/>
          </w:rPr>
          <w:fldChar w:fldCharType="begin"/>
        </w:r>
        <w:r w:rsidR="00BD7F4D">
          <w:rPr>
            <w:noProof/>
            <w:webHidden/>
          </w:rPr>
          <w:instrText xml:space="preserve"> PAGEREF _Toc92196520 \h </w:instrText>
        </w:r>
        <w:r w:rsidR="00BD7F4D">
          <w:rPr>
            <w:noProof/>
            <w:webHidden/>
          </w:rPr>
        </w:r>
        <w:r w:rsidR="00BD7F4D">
          <w:rPr>
            <w:noProof/>
            <w:webHidden/>
          </w:rPr>
          <w:fldChar w:fldCharType="separate"/>
        </w:r>
        <w:r>
          <w:rPr>
            <w:noProof/>
            <w:webHidden/>
          </w:rPr>
          <w:t>7</w:t>
        </w:r>
        <w:r w:rsidR="00BD7F4D">
          <w:rPr>
            <w:noProof/>
            <w:webHidden/>
          </w:rPr>
          <w:fldChar w:fldCharType="end"/>
        </w:r>
      </w:hyperlink>
    </w:p>
    <w:p w14:paraId="3918F8C5" w14:textId="51AC7CEA" w:rsidR="00BD7F4D" w:rsidRDefault="002C45A9">
      <w:pPr>
        <w:pStyle w:val="Verzeichnis2"/>
        <w:tabs>
          <w:tab w:val="right" w:pos="9062"/>
        </w:tabs>
        <w:rPr>
          <w:noProof/>
        </w:rPr>
      </w:pPr>
      <w:hyperlink w:anchor="_Toc92196521" w:history="1">
        <w:r w:rsidR="00BD7F4D" w:rsidRPr="0045318D">
          <w:rPr>
            <w:rStyle w:val="Hyperlink"/>
            <w:noProof/>
          </w:rPr>
          <w:t>§ 9 Abs. 2 Vertretung des Vereins (§ 26 BGB)</w:t>
        </w:r>
        <w:r w:rsidR="00BD7F4D">
          <w:rPr>
            <w:noProof/>
            <w:webHidden/>
          </w:rPr>
          <w:tab/>
        </w:r>
        <w:r w:rsidR="00BD7F4D">
          <w:rPr>
            <w:noProof/>
            <w:webHidden/>
          </w:rPr>
          <w:fldChar w:fldCharType="begin"/>
        </w:r>
        <w:r w:rsidR="00BD7F4D">
          <w:rPr>
            <w:noProof/>
            <w:webHidden/>
          </w:rPr>
          <w:instrText xml:space="preserve"> PAGEREF _Toc92196521 \h </w:instrText>
        </w:r>
        <w:r w:rsidR="00BD7F4D">
          <w:rPr>
            <w:noProof/>
            <w:webHidden/>
          </w:rPr>
        </w:r>
        <w:r w:rsidR="00BD7F4D">
          <w:rPr>
            <w:noProof/>
            <w:webHidden/>
          </w:rPr>
          <w:fldChar w:fldCharType="separate"/>
        </w:r>
        <w:r>
          <w:rPr>
            <w:noProof/>
            <w:webHidden/>
          </w:rPr>
          <w:t>7</w:t>
        </w:r>
        <w:r w:rsidR="00BD7F4D">
          <w:rPr>
            <w:noProof/>
            <w:webHidden/>
          </w:rPr>
          <w:fldChar w:fldCharType="end"/>
        </w:r>
      </w:hyperlink>
    </w:p>
    <w:p w14:paraId="0E0C7E61" w14:textId="17333303" w:rsidR="00BD7F4D" w:rsidRDefault="002C45A9">
      <w:pPr>
        <w:pStyle w:val="Verzeichnis2"/>
        <w:tabs>
          <w:tab w:val="right" w:pos="9062"/>
        </w:tabs>
        <w:rPr>
          <w:noProof/>
        </w:rPr>
      </w:pPr>
      <w:hyperlink w:anchor="_Toc92196522" w:history="1">
        <w:r w:rsidR="00BD7F4D" w:rsidRPr="0045318D">
          <w:rPr>
            <w:rStyle w:val="Hyperlink"/>
            <w:noProof/>
          </w:rPr>
          <w:t>§ 9 Abs. 3 vorzeitiges Ausscheiden eines Vorstandsmitgliedes</w:t>
        </w:r>
        <w:r w:rsidR="00BD7F4D">
          <w:rPr>
            <w:noProof/>
            <w:webHidden/>
          </w:rPr>
          <w:tab/>
        </w:r>
        <w:r w:rsidR="00BD7F4D">
          <w:rPr>
            <w:noProof/>
            <w:webHidden/>
          </w:rPr>
          <w:fldChar w:fldCharType="begin"/>
        </w:r>
        <w:r w:rsidR="00BD7F4D">
          <w:rPr>
            <w:noProof/>
            <w:webHidden/>
          </w:rPr>
          <w:instrText xml:space="preserve"> PAGEREF _Toc92196522 \h </w:instrText>
        </w:r>
        <w:r w:rsidR="00BD7F4D">
          <w:rPr>
            <w:noProof/>
            <w:webHidden/>
          </w:rPr>
        </w:r>
        <w:r w:rsidR="00BD7F4D">
          <w:rPr>
            <w:noProof/>
            <w:webHidden/>
          </w:rPr>
          <w:fldChar w:fldCharType="separate"/>
        </w:r>
        <w:r>
          <w:rPr>
            <w:noProof/>
            <w:webHidden/>
          </w:rPr>
          <w:t>8</w:t>
        </w:r>
        <w:r w:rsidR="00BD7F4D">
          <w:rPr>
            <w:noProof/>
            <w:webHidden/>
          </w:rPr>
          <w:fldChar w:fldCharType="end"/>
        </w:r>
      </w:hyperlink>
    </w:p>
    <w:p w14:paraId="1058F66E" w14:textId="745BBA5A" w:rsidR="00BD7F4D" w:rsidRDefault="002C45A9">
      <w:pPr>
        <w:pStyle w:val="Verzeichnis1"/>
        <w:tabs>
          <w:tab w:val="right" w:pos="9062"/>
        </w:tabs>
        <w:rPr>
          <w:noProof/>
        </w:rPr>
      </w:pPr>
      <w:hyperlink w:anchor="_Toc92196523" w:history="1">
        <w:r w:rsidR="00BD7F4D" w:rsidRPr="0045318D">
          <w:rPr>
            <w:rStyle w:val="Hyperlink"/>
            <w:noProof/>
          </w:rPr>
          <w:t>§ 10 Zuständigkeit des Vorstands</w:t>
        </w:r>
        <w:r w:rsidR="00BD7F4D">
          <w:rPr>
            <w:noProof/>
            <w:webHidden/>
          </w:rPr>
          <w:tab/>
        </w:r>
        <w:r w:rsidR="00BD7F4D">
          <w:rPr>
            <w:noProof/>
            <w:webHidden/>
          </w:rPr>
          <w:fldChar w:fldCharType="begin"/>
        </w:r>
        <w:r w:rsidR="00BD7F4D">
          <w:rPr>
            <w:noProof/>
            <w:webHidden/>
          </w:rPr>
          <w:instrText xml:space="preserve"> PAGEREF _Toc92196523 \h </w:instrText>
        </w:r>
        <w:r w:rsidR="00BD7F4D">
          <w:rPr>
            <w:noProof/>
            <w:webHidden/>
          </w:rPr>
        </w:r>
        <w:r w:rsidR="00BD7F4D">
          <w:rPr>
            <w:noProof/>
            <w:webHidden/>
          </w:rPr>
          <w:fldChar w:fldCharType="separate"/>
        </w:r>
        <w:r>
          <w:rPr>
            <w:noProof/>
            <w:webHidden/>
          </w:rPr>
          <w:t>8</w:t>
        </w:r>
        <w:r w:rsidR="00BD7F4D">
          <w:rPr>
            <w:noProof/>
            <w:webHidden/>
          </w:rPr>
          <w:fldChar w:fldCharType="end"/>
        </w:r>
      </w:hyperlink>
    </w:p>
    <w:p w14:paraId="3FF28D5D" w14:textId="3BBB88D1" w:rsidR="00BD7F4D" w:rsidRDefault="002C45A9">
      <w:pPr>
        <w:pStyle w:val="Verzeichnis1"/>
        <w:tabs>
          <w:tab w:val="right" w:pos="9062"/>
        </w:tabs>
        <w:rPr>
          <w:noProof/>
        </w:rPr>
      </w:pPr>
      <w:hyperlink w:anchor="_Toc92196524" w:history="1">
        <w:r w:rsidR="00BD7F4D" w:rsidRPr="0045318D">
          <w:rPr>
            <w:rStyle w:val="Hyperlink"/>
            <w:noProof/>
          </w:rPr>
          <w:t>§ 11 Wahl und Amtsdauer des Vorstandes</w:t>
        </w:r>
        <w:r w:rsidR="00BD7F4D">
          <w:rPr>
            <w:noProof/>
            <w:webHidden/>
          </w:rPr>
          <w:tab/>
        </w:r>
        <w:r w:rsidR="00BD7F4D">
          <w:rPr>
            <w:noProof/>
            <w:webHidden/>
          </w:rPr>
          <w:fldChar w:fldCharType="begin"/>
        </w:r>
        <w:r w:rsidR="00BD7F4D">
          <w:rPr>
            <w:noProof/>
            <w:webHidden/>
          </w:rPr>
          <w:instrText xml:space="preserve"> PAGEREF _Toc92196524 \h </w:instrText>
        </w:r>
        <w:r w:rsidR="00BD7F4D">
          <w:rPr>
            <w:noProof/>
            <w:webHidden/>
          </w:rPr>
        </w:r>
        <w:r w:rsidR="00BD7F4D">
          <w:rPr>
            <w:noProof/>
            <w:webHidden/>
          </w:rPr>
          <w:fldChar w:fldCharType="separate"/>
        </w:r>
        <w:r>
          <w:rPr>
            <w:noProof/>
            <w:webHidden/>
          </w:rPr>
          <w:t>9</w:t>
        </w:r>
        <w:r w:rsidR="00BD7F4D">
          <w:rPr>
            <w:noProof/>
            <w:webHidden/>
          </w:rPr>
          <w:fldChar w:fldCharType="end"/>
        </w:r>
      </w:hyperlink>
    </w:p>
    <w:p w14:paraId="5725F37D" w14:textId="5B5D0AF1" w:rsidR="00BD7F4D" w:rsidRDefault="002C45A9">
      <w:pPr>
        <w:pStyle w:val="Verzeichnis2"/>
        <w:tabs>
          <w:tab w:val="right" w:pos="9062"/>
        </w:tabs>
        <w:rPr>
          <w:noProof/>
        </w:rPr>
      </w:pPr>
      <w:hyperlink w:anchor="_Toc92196525" w:history="1">
        <w:r w:rsidR="00BD7F4D" w:rsidRPr="0045318D">
          <w:rPr>
            <w:rStyle w:val="Hyperlink"/>
            <w:noProof/>
          </w:rPr>
          <w:t>§ 11 Abs. 1 Amtsdauer des Vorstandes</w:t>
        </w:r>
        <w:r w:rsidR="00BD7F4D">
          <w:rPr>
            <w:noProof/>
            <w:webHidden/>
          </w:rPr>
          <w:tab/>
        </w:r>
        <w:r w:rsidR="00BD7F4D">
          <w:rPr>
            <w:noProof/>
            <w:webHidden/>
          </w:rPr>
          <w:fldChar w:fldCharType="begin"/>
        </w:r>
        <w:r w:rsidR="00BD7F4D">
          <w:rPr>
            <w:noProof/>
            <w:webHidden/>
          </w:rPr>
          <w:instrText xml:space="preserve"> PAGEREF _Toc92196525 \h </w:instrText>
        </w:r>
        <w:r w:rsidR="00BD7F4D">
          <w:rPr>
            <w:noProof/>
            <w:webHidden/>
          </w:rPr>
        </w:r>
        <w:r w:rsidR="00BD7F4D">
          <w:rPr>
            <w:noProof/>
            <w:webHidden/>
          </w:rPr>
          <w:fldChar w:fldCharType="separate"/>
        </w:r>
        <w:r>
          <w:rPr>
            <w:noProof/>
            <w:webHidden/>
          </w:rPr>
          <w:t>9</w:t>
        </w:r>
        <w:r w:rsidR="00BD7F4D">
          <w:rPr>
            <w:noProof/>
            <w:webHidden/>
          </w:rPr>
          <w:fldChar w:fldCharType="end"/>
        </w:r>
      </w:hyperlink>
    </w:p>
    <w:p w14:paraId="65FADFEB" w14:textId="246892B5" w:rsidR="00BD7F4D" w:rsidRDefault="002C45A9">
      <w:pPr>
        <w:pStyle w:val="Verzeichnis2"/>
        <w:tabs>
          <w:tab w:val="right" w:pos="9062"/>
        </w:tabs>
        <w:rPr>
          <w:noProof/>
        </w:rPr>
      </w:pPr>
      <w:hyperlink w:anchor="_Toc92196526" w:history="1">
        <w:r w:rsidR="00BD7F4D" w:rsidRPr="0045318D">
          <w:rPr>
            <w:rStyle w:val="Hyperlink"/>
            <w:noProof/>
          </w:rPr>
          <w:t>§ 11 Abs. 2 Wahldurchführung</w:t>
        </w:r>
        <w:r w:rsidR="00BD7F4D">
          <w:rPr>
            <w:noProof/>
            <w:webHidden/>
          </w:rPr>
          <w:tab/>
        </w:r>
        <w:r w:rsidR="00BD7F4D">
          <w:rPr>
            <w:noProof/>
            <w:webHidden/>
          </w:rPr>
          <w:fldChar w:fldCharType="begin"/>
        </w:r>
        <w:r w:rsidR="00BD7F4D">
          <w:rPr>
            <w:noProof/>
            <w:webHidden/>
          </w:rPr>
          <w:instrText xml:space="preserve"> PAGEREF _Toc92196526 \h </w:instrText>
        </w:r>
        <w:r w:rsidR="00BD7F4D">
          <w:rPr>
            <w:noProof/>
            <w:webHidden/>
          </w:rPr>
        </w:r>
        <w:r w:rsidR="00BD7F4D">
          <w:rPr>
            <w:noProof/>
            <w:webHidden/>
          </w:rPr>
          <w:fldChar w:fldCharType="separate"/>
        </w:r>
        <w:r>
          <w:rPr>
            <w:noProof/>
            <w:webHidden/>
          </w:rPr>
          <w:t>9</w:t>
        </w:r>
        <w:r w:rsidR="00BD7F4D">
          <w:rPr>
            <w:noProof/>
            <w:webHidden/>
          </w:rPr>
          <w:fldChar w:fldCharType="end"/>
        </w:r>
      </w:hyperlink>
    </w:p>
    <w:p w14:paraId="646D2E95" w14:textId="1C5ED41B" w:rsidR="00BD7F4D" w:rsidRDefault="002C45A9">
      <w:pPr>
        <w:pStyle w:val="Verzeichnis2"/>
        <w:tabs>
          <w:tab w:val="right" w:pos="9062"/>
        </w:tabs>
        <w:rPr>
          <w:noProof/>
        </w:rPr>
      </w:pPr>
      <w:hyperlink w:anchor="_Toc92196527" w:history="1">
        <w:r w:rsidR="00BD7F4D" w:rsidRPr="0045318D">
          <w:rPr>
            <w:rStyle w:val="Hyperlink"/>
            <w:noProof/>
          </w:rPr>
          <w:t>§ 11 Abs. 3 Personalunion</w:t>
        </w:r>
        <w:r w:rsidR="00BD7F4D">
          <w:rPr>
            <w:noProof/>
            <w:webHidden/>
          </w:rPr>
          <w:tab/>
        </w:r>
        <w:r w:rsidR="00BD7F4D">
          <w:rPr>
            <w:noProof/>
            <w:webHidden/>
          </w:rPr>
          <w:fldChar w:fldCharType="begin"/>
        </w:r>
        <w:r w:rsidR="00BD7F4D">
          <w:rPr>
            <w:noProof/>
            <w:webHidden/>
          </w:rPr>
          <w:instrText xml:space="preserve"> PAGEREF _Toc92196527 \h </w:instrText>
        </w:r>
        <w:r w:rsidR="00BD7F4D">
          <w:rPr>
            <w:noProof/>
            <w:webHidden/>
          </w:rPr>
        </w:r>
        <w:r w:rsidR="00BD7F4D">
          <w:rPr>
            <w:noProof/>
            <w:webHidden/>
          </w:rPr>
          <w:fldChar w:fldCharType="separate"/>
        </w:r>
        <w:r>
          <w:rPr>
            <w:noProof/>
            <w:webHidden/>
          </w:rPr>
          <w:t>9</w:t>
        </w:r>
        <w:r w:rsidR="00BD7F4D">
          <w:rPr>
            <w:noProof/>
            <w:webHidden/>
          </w:rPr>
          <w:fldChar w:fldCharType="end"/>
        </w:r>
      </w:hyperlink>
    </w:p>
    <w:p w14:paraId="4BA0FFC4" w14:textId="61E154CB" w:rsidR="00BD7F4D" w:rsidRDefault="002C45A9">
      <w:pPr>
        <w:pStyle w:val="Verzeichnis2"/>
        <w:tabs>
          <w:tab w:val="right" w:pos="9062"/>
        </w:tabs>
        <w:rPr>
          <w:noProof/>
        </w:rPr>
      </w:pPr>
      <w:hyperlink w:anchor="_Toc92196528" w:history="1">
        <w:r w:rsidR="00BD7F4D" w:rsidRPr="0045318D">
          <w:rPr>
            <w:rStyle w:val="Hyperlink"/>
            <w:noProof/>
          </w:rPr>
          <w:t>§ 11 Abs. 4 Beendigung der Mitgliedschaft/Vorstandsamt</w:t>
        </w:r>
        <w:r w:rsidR="00BD7F4D">
          <w:rPr>
            <w:noProof/>
            <w:webHidden/>
          </w:rPr>
          <w:tab/>
        </w:r>
        <w:r w:rsidR="00BD7F4D">
          <w:rPr>
            <w:noProof/>
            <w:webHidden/>
          </w:rPr>
          <w:fldChar w:fldCharType="begin"/>
        </w:r>
        <w:r w:rsidR="00BD7F4D">
          <w:rPr>
            <w:noProof/>
            <w:webHidden/>
          </w:rPr>
          <w:instrText xml:space="preserve"> PAGEREF _Toc92196528 \h </w:instrText>
        </w:r>
        <w:r w:rsidR="00BD7F4D">
          <w:rPr>
            <w:noProof/>
            <w:webHidden/>
          </w:rPr>
        </w:r>
        <w:r w:rsidR="00BD7F4D">
          <w:rPr>
            <w:noProof/>
            <w:webHidden/>
          </w:rPr>
          <w:fldChar w:fldCharType="separate"/>
        </w:r>
        <w:r>
          <w:rPr>
            <w:noProof/>
            <w:webHidden/>
          </w:rPr>
          <w:t>9</w:t>
        </w:r>
        <w:r w:rsidR="00BD7F4D">
          <w:rPr>
            <w:noProof/>
            <w:webHidden/>
          </w:rPr>
          <w:fldChar w:fldCharType="end"/>
        </w:r>
      </w:hyperlink>
    </w:p>
    <w:p w14:paraId="7A80E2C8" w14:textId="48F6BAEB" w:rsidR="00BD7F4D" w:rsidRDefault="002C45A9">
      <w:pPr>
        <w:pStyle w:val="Verzeichnis1"/>
        <w:tabs>
          <w:tab w:val="right" w:pos="9062"/>
        </w:tabs>
        <w:rPr>
          <w:noProof/>
        </w:rPr>
      </w:pPr>
      <w:hyperlink w:anchor="_Toc92196529" w:history="1">
        <w:r w:rsidR="00BD7F4D" w:rsidRPr="0045318D">
          <w:rPr>
            <w:rStyle w:val="Hyperlink"/>
            <w:noProof/>
          </w:rPr>
          <w:t>§ 12 Sitzung und Beschlüsse des Vorstands</w:t>
        </w:r>
        <w:r w:rsidR="00BD7F4D">
          <w:rPr>
            <w:noProof/>
            <w:webHidden/>
          </w:rPr>
          <w:tab/>
        </w:r>
        <w:r w:rsidR="00BD7F4D">
          <w:rPr>
            <w:noProof/>
            <w:webHidden/>
          </w:rPr>
          <w:fldChar w:fldCharType="begin"/>
        </w:r>
        <w:r w:rsidR="00BD7F4D">
          <w:rPr>
            <w:noProof/>
            <w:webHidden/>
          </w:rPr>
          <w:instrText xml:space="preserve"> PAGEREF _Toc92196529 \h </w:instrText>
        </w:r>
        <w:r w:rsidR="00BD7F4D">
          <w:rPr>
            <w:noProof/>
            <w:webHidden/>
          </w:rPr>
        </w:r>
        <w:r w:rsidR="00BD7F4D">
          <w:rPr>
            <w:noProof/>
            <w:webHidden/>
          </w:rPr>
          <w:fldChar w:fldCharType="separate"/>
        </w:r>
        <w:r>
          <w:rPr>
            <w:noProof/>
            <w:webHidden/>
          </w:rPr>
          <w:t>9</w:t>
        </w:r>
        <w:r w:rsidR="00BD7F4D">
          <w:rPr>
            <w:noProof/>
            <w:webHidden/>
          </w:rPr>
          <w:fldChar w:fldCharType="end"/>
        </w:r>
      </w:hyperlink>
    </w:p>
    <w:p w14:paraId="3D891807" w14:textId="580C3E68" w:rsidR="00BD7F4D" w:rsidRDefault="002C45A9">
      <w:pPr>
        <w:pStyle w:val="Verzeichnis2"/>
        <w:tabs>
          <w:tab w:val="right" w:pos="9062"/>
        </w:tabs>
        <w:rPr>
          <w:noProof/>
        </w:rPr>
      </w:pPr>
      <w:hyperlink w:anchor="_Toc92196530" w:history="1">
        <w:r w:rsidR="00BD7F4D" w:rsidRPr="0045318D">
          <w:rPr>
            <w:rStyle w:val="Hyperlink"/>
            <w:noProof/>
          </w:rPr>
          <w:t>§ 12 Abs. 1 Einberufung</w:t>
        </w:r>
        <w:r w:rsidR="00BD7F4D">
          <w:rPr>
            <w:noProof/>
            <w:webHidden/>
          </w:rPr>
          <w:tab/>
        </w:r>
        <w:r w:rsidR="00BD7F4D">
          <w:rPr>
            <w:noProof/>
            <w:webHidden/>
          </w:rPr>
          <w:fldChar w:fldCharType="begin"/>
        </w:r>
        <w:r w:rsidR="00BD7F4D">
          <w:rPr>
            <w:noProof/>
            <w:webHidden/>
          </w:rPr>
          <w:instrText xml:space="preserve"> PAGEREF _Toc92196530 \h </w:instrText>
        </w:r>
        <w:r w:rsidR="00BD7F4D">
          <w:rPr>
            <w:noProof/>
            <w:webHidden/>
          </w:rPr>
        </w:r>
        <w:r w:rsidR="00BD7F4D">
          <w:rPr>
            <w:noProof/>
            <w:webHidden/>
          </w:rPr>
          <w:fldChar w:fldCharType="separate"/>
        </w:r>
        <w:r>
          <w:rPr>
            <w:noProof/>
            <w:webHidden/>
          </w:rPr>
          <w:t>9</w:t>
        </w:r>
        <w:r w:rsidR="00BD7F4D">
          <w:rPr>
            <w:noProof/>
            <w:webHidden/>
          </w:rPr>
          <w:fldChar w:fldCharType="end"/>
        </w:r>
      </w:hyperlink>
    </w:p>
    <w:p w14:paraId="4F6BAAAB" w14:textId="196FB0C8" w:rsidR="00BD7F4D" w:rsidRDefault="002C45A9">
      <w:pPr>
        <w:pStyle w:val="Verzeichnis2"/>
        <w:tabs>
          <w:tab w:val="right" w:pos="9062"/>
        </w:tabs>
        <w:rPr>
          <w:noProof/>
        </w:rPr>
      </w:pPr>
      <w:hyperlink w:anchor="_Toc92196531" w:history="1">
        <w:r w:rsidR="00BD7F4D" w:rsidRPr="0045318D">
          <w:rPr>
            <w:rStyle w:val="Hyperlink"/>
            <w:noProof/>
          </w:rPr>
          <w:t>§ 12 Abs. 2 Beschlussfähigkeit</w:t>
        </w:r>
        <w:r w:rsidR="00BD7F4D">
          <w:rPr>
            <w:noProof/>
            <w:webHidden/>
          </w:rPr>
          <w:tab/>
        </w:r>
        <w:r w:rsidR="00BD7F4D">
          <w:rPr>
            <w:noProof/>
            <w:webHidden/>
          </w:rPr>
          <w:fldChar w:fldCharType="begin"/>
        </w:r>
        <w:r w:rsidR="00BD7F4D">
          <w:rPr>
            <w:noProof/>
            <w:webHidden/>
          </w:rPr>
          <w:instrText xml:space="preserve"> PAGEREF _Toc92196531 \h </w:instrText>
        </w:r>
        <w:r w:rsidR="00BD7F4D">
          <w:rPr>
            <w:noProof/>
            <w:webHidden/>
          </w:rPr>
        </w:r>
        <w:r w:rsidR="00BD7F4D">
          <w:rPr>
            <w:noProof/>
            <w:webHidden/>
          </w:rPr>
          <w:fldChar w:fldCharType="separate"/>
        </w:r>
        <w:r>
          <w:rPr>
            <w:noProof/>
            <w:webHidden/>
          </w:rPr>
          <w:t>9</w:t>
        </w:r>
        <w:r w:rsidR="00BD7F4D">
          <w:rPr>
            <w:noProof/>
            <w:webHidden/>
          </w:rPr>
          <w:fldChar w:fldCharType="end"/>
        </w:r>
      </w:hyperlink>
    </w:p>
    <w:p w14:paraId="707F5210" w14:textId="10142F7D" w:rsidR="00BD7F4D" w:rsidRDefault="002C45A9">
      <w:pPr>
        <w:pStyle w:val="Verzeichnis2"/>
        <w:tabs>
          <w:tab w:val="right" w:pos="9062"/>
        </w:tabs>
        <w:rPr>
          <w:noProof/>
        </w:rPr>
      </w:pPr>
      <w:hyperlink w:anchor="_Toc92196532" w:history="1">
        <w:r w:rsidR="00BD7F4D" w:rsidRPr="0045318D">
          <w:rPr>
            <w:rStyle w:val="Hyperlink"/>
            <w:noProof/>
          </w:rPr>
          <w:t>§ 12 Abs. 3 Beschlussfassung</w:t>
        </w:r>
        <w:r w:rsidR="00BD7F4D">
          <w:rPr>
            <w:noProof/>
            <w:webHidden/>
          </w:rPr>
          <w:tab/>
        </w:r>
        <w:r w:rsidR="00BD7F4D">
          <w:rPr>
            <w:noProof/>
            <w:webHidden/>
          </w:rPr>
          <w:fldChar w:fldCharType="begin"/>
        </w:r>
        <w:r w:rsidR="00BD7F4D">
          <w:rPr>
            <w:noProof/>
            <w:webHidden/>
          </w:rPr>
          <w:instrText xml:space="preserve"> PAGEREF _Toc92196532 \h </w:instrText>
        </w:r>
        <w:r w:rsidR="00BD7F4D">
          <w:rPr>
            <w:noProof/>
            <w:webHidden/>
          </w:rPr>
        </w:r>
        <w:r w:rsidR="00BD7F4D">
          <w:rPr>
            <w:noProof/>
            <w:webHidden/>
          </w:rPr>
          <w:fldChar w:fldCharType="separate"/>
        </w:r>
        <w:r>
          <w:rPr>
            <w:noProof/>
            <w:webHidden/>
          </w:rPr>
          <w:t>9</w:t>
        </w:r>
        <w:r w:rsidR="00BD7F4D">
          <w:rPr>
            <w:noProof/>
            <w:webHidden/>
          </w:rPr>
          <w:fldChar w:fldCharType="end"/>
        </w:r>
      </w:hyperlink>
    </w:p>
    <w:p w14:paraId="5F7C17E3" w14:textId="375734B1" w:rsidR="00BD7F4D" w:rsidRDefault="002C45A9">
      <w:pPr>
        <w:pStyle w:val="Verzeichnis2"/>
        <w:tabs>
          <w:tab w:val="right" w:pos="9062"/>
        </w:tabs>
        <w:rPr>
          <w:noProof/>
        </w:rPr>
      </w:pPr>
      <w:hyperlink w:anchor="_Toc92196533" w:history="1">
        <w:r w:rsidR="00BD7F4D" w:rsidRPr="0045318D">
          <w:rPr>
            <w:rStyle w:val="Hyperlink"/>
            <w:noProof/>
          </w:rPr>
          <w:t>§ 12 Abs. 4 Protokoll</w:t>
        </w:r>
        <w:r w:rsidR="00BD7F4D">
          <w:rPr>
            <w:noProof/>
            <w:webHidden/>
          </w:rPr>
          <w:tab/>
        </w:r>
        <w:r w:rsidR="00BD7F4D">
          <w:rPr>
            <w:noProof/>
            <w:webHidden/>
          </w:rPr>
          <w:fldChar w:fldCharType="begin"/>
        </w:r>
        <w:r w:rsidR="00BD7F4D">
          <w:rPr>
            <w:noProof/>
            <w:webHidden/>
          </w:rPr>
          <w:instrText xml:space="preserve"> PAGEREF _Toc92196533 \h </w:instrText>
        </w:r>
        <w:r w:rsidR="00BD7F4D">
          <w:rPr>
            <w:noProof/>
            <w:webHidden/>
          </w:rPr>
        </w:r>
        <w:r w:rsidR="00BD7F4D">
          <w:rPr>
            <w:noProof/>
            <w:webHidden/>
          </w:rPr>
          <w:fldChar w:fldCharType="separate"/>
        </w:r>
        <w:r>
          <w:rPr>
            <w:noProof/>
            <w:webHidden/>
          </w:rPr>
          <w:t>10</w:t>
        </w:r>
        <w:r w:rsidR="00BD7F4D">
          <w:rPr>
            <w:noProof/>
            <w:webHidden/>
          </w:rPr>
          <w:fldChar w:fldCharType="end"/>
        </w:r>
      </w:hyperlink>
    </w:p>
    <w:p w14:paraId="36AD44D8" w14:textId="6D5A1A57" w:rsidR="00BD7F4D" w:rsidRDefault="002C45A9">
      <w:pPr>
        <w:pStyle w:val="Verzeichnis1"/>
        <w:tabs>
          <w:tab w:val="right" w:pos="9062"/>
        </w:tabs>
        <w:rPr>
          <w:noProof/>
        </w:rPr>
      </w:pPr>
      <w:hyperlink w:anchor="_Toc92196534" w:history="1">
        <w:r w:rsidR="00BD7F4D" w:rsidRPr="0045318D">
          <w:rPr>
            <w:rStyle w:val="Hyperlink"/>
            <w:noProof/>
          </w:rPr>
          <w:t>§ 13 Die Kassenprüfer</w:t>
        </w:r>
        <w:r w:rsidR="00BD7F4D">
          <w:rPr>
            <w:noProof/>
            <w:webHidden/>
          </w:rPr>
          <w:tab/>
        </w:r>
        <w:r w:rsidR="00BD7F4D">
          <w:rPr>
            <w:noProof/>
            <w:webHidden/>
          </w:rPr>
          <w:fldChar w:fldCharType="begin"/>
        </w:r>
        <w:r w:rsidR="00BD7F4D">
          <w:rPr>
            <w:noProof/>
            <w:webHidden/>
          </w:rPr>
          <w:instrText xml:space="preserve"> PAGEREF _Toc92196534 \h </w:instrText>
        </w:r>
        <w:r w:rsidR="00BD7F4D">
          <w:rPr>
            <w:noProof/>
            <w:webHidden/>
          </w:rPr>
        </w:r>
        <w:r w:rsidR="00BD7F4D">
          <w:rPr>
            <w:noProof/>
            <w:webHidden/>
          </w:rPr>
          <w:fldChar w:fldCharType="separate"/>
        </w:r>
        <w:r>
          <w:rPr>
            <w:noProof/>
            <w:webHidden/>
          </w:rPr>
          <w:t>10</w:t>
        </w:r>
        <w:r w:rsidR="00BD7F4D">
          <w:rPr>
            <w:noProof/>
            <w:webHidden/>
          </w:rPr>
          <w:fldChar w:fldCharType="end"/>
        </w:r>
      </w:hyperlink>
    </w:p>
    <w:p w14:paraId="3036E318" w14:textId="152465C3" w:rsidR="00BD7F4D" w:rsidRDefault="002C45A9">
      <w:pPr>
        <w:pStyle w:val="Verzeichnis1"/>
        <w:tabs>
          <w:tab w:val="right" w:pos="9062"/>
        </w:tabs>
        <w:rPr>
          <w:noProof/>
        </w:rPr>
      </w:pPr>
      <w:hyperlink w:anchor="_Toc92196535" w:history="1">
        <w:r w:rsidR="00BD7F4D" w:rsidRPr="0045318D">
          <w:rPr>
            <w:rStyle w:val="Hyperlink"/>
            <w:noProof/>
          </w:rPr>
          <w:t>§ 14 Auflösung des Vereins</w:t>
        </w:r>
        <w:r w:rsidR="00BD7F4D">
          <w:rPr>
            <w:noProof/>
            <w:webHidden/>
          </w:rPr>
          <w:tab/>
        </w:r>
        <w:r w:rsidR="00BD7F4D">
          <w:rPr>
            <w:noProof/>
            <w:webHidden/>
          </w:rPr>
          <w:fldChar w:fldCharType="begin"/>
        </w:r>
        <w:r w:rsidR="00BD7F4D">
          <w:rPr>
            <w:noProof/>
            <w:webHidden/>
          </w:rPr>
          <w:instrText xml:space="preserve"> PAGEREF _Toc92196535 \h </w:instrText>
        </w:r>
        <w:r w:rsidR="00BD7F4D">
          <w:rPr>
            <w:noProof/>
            <w:webHidden/>
          </w:rPr>
        </w:r>
        <w:r w:rsidR="00BD7F4D">
          <w:rPr>
            <w:noProof/>
            <w:webHidden/>
          </w:rPr>
          <w:fldChar w:fldCharType="separate"/>
        </w:r>
        <w:r>
          <w:rPr>
            <w:noProof/>
            <w:webHidden/>
          </w:rPr>
          <w:t>10</w:t>
        </w:r>
        <w:r w:rsidR="00BD7F4D">
          <w:rPr>
            <w:noProof/>
            <w:webHidden/>
          </w:rPr>
          <w:fldChar w:fldCharType="end"/>
        </w:r>
      </w:hyperlink>
    </w:p>
    <w:p w14:paraId="44B2D447" w14:textId="08ECB6A8" w:rsidR="00BD7F4D" w:rsidRDefault="002C45A9">
      <w:pPr>
        <w:pStyle w:val="Verzeichnis2"/>
        <w:tabs>
          <w:tab w:val="right" w:pos="9062"/>
        </w:tabs>
        <w:rPr>
          <w:noProof/>
        </w:rPr>
      </w:pPr>
      <w:hyperlink w:anchor="_Toc92196536" w:history="1">
        <w:r w:rsidR="00BD7F4D" w:rsidRPr="0045318D">
          <w:rPr>
            <w:rStyle w:val="Hyperlink"/>
            <w:noProof/>
          </w:rPr>
          <w:t>§ 14 Abs. 1 Beschlussfassung der Auflösung</w:t>
        </w:r>
        <w:r w:rsidR="00BD7F4D">
          <w:rPr>
            <w:noProof/>
            <w:webHidden/>
          </w:rPr>
          <w:tab/>
        </w:r>
        <w:r w:rsidR="00BD7F4D">
          <w:rPr>
            <w:noProof/>
            <w:webHidden/>
          </w:rPr>
          <w:fldChar w:fldCharType="begin"/>
        </w:r>
        <w:r w:rsidR="00BD7F4D">
          <w:rPr>
            <w:noProof/>
            <w:webHidden/>
          </w:rPr>
          <w:instrText xml:space="preserve"> PAGEREF _Toc92196536 \h </w:instrText>
        </w:r>
        <w:r w:rsidR="00BD7F4D">
          <w:rPr>
            <w:noProof/>
            <w:webHidden/>
          </w:rPr>
        </w:r>
        <w:r w:rsidR="00BD7F4D">
          <w:rPr>
            <w:noProof/>
            <w:webHidden/>
          </w:rPr>
          <w:fldChar w:fldCharType="separate"/>
        </w:r>
        <w:r>
          <w:rPr>
            <w:noProof/>
            <w:webHidden/>
          </w:rPr>
          <w:t>10</w:t>
        </w:r>
        <w:r w:rsidR="00BD7F4D">
          <w:rPr>
            <w:noProof/>
            <w:webHidden/>
          </w:rPr>
          <w:fldChar w:fldCharType="end"/>
        </w:r>
      </w:hyperlink>
    </w:p>
    <w:p w14:paraId="1B86895A" w14:textId="26A62407" w:rsidR="00BD7F4D" w:rsidRDefault="002C45A9">
      <w:pPr>
        <w:pStyle w:val="Verzeichnis2"/>
        <w:tabs>
          <w:tab w:val="right" w:pos="9062"/>
        </w:tabs>
        <w:rPr>
          <w:noProof/>
        </w:rPr>
      </w:pPr>
      <w:hyperlink w:anchor="_Toc92196537" w:history="1">
        <w:r w:rsidR="00BD7F4D" w:rsidRPr="0045318D">
          <w:rPr>
            <w:rStyle w:val="Hyperlink"/>
            <w:noProof/>
          </w:rPr>
          <w:t>§ 14 Abs. 2 Liquidation</w:t>
        </w:r>
        <w:r w:rsidR="00BD7F4D">
          <w:rPr>
            <w:noProof/>
            <w:webHidden/>
          </w:rPr>
          <w:tab/>
        </w:r>
        <w:r w:rsidR="00BD7F4D">
          <w:rPr>
            <w:noProof/>
            <w:webHidden/>
          </w:rPr>
          <w:fldChar w:fldCharType="begin"/>
        </w:r>
        <w:r w:rsidR="00BD7F4D">
          <w:rPr>
            <w:noProof/>
            <w:webHidden/>
          </w:rPr>
          <w:instrText xml:space="preserve"> PAGEREF _Toc92196537 \h </w:instrText>
        </w:r>
        <w:r w:rsidR="00BD7F4D">
          <w:rPr>
            <w:noProof/>
            <w:webHidden/>
          </w:rPr>
        </w:r>
        <w:r w:rsidR="00BD7F4D">
          <w:rPr>
            <w:noProof/>
            <w:webHidden/>
          </w:rPr>
          <w:fldChar w:fldCharType="separate"/>
        </w:r>
        <w:r>
          <w:rPr>
            <w:noProof/>
            <w:webHidden/>
          </w:rPr>
          <w:t>10</w:t>
        </w:r>
        <w:r w:rsidR="00BD7F4D">
          <w:rPr>
            <w:noProof/>
            <w:webHidden/>
          </w:rPr>
          <w:fldChar w:fldCharType="end"/>
        </w:r>
      </w:hyperlink>
    </w:p>
    <w:p w14:paraId="13500835" w14:textId="5A3BAB54" w:rsidR="00BD7F4D" w:rsidRDefault="002C45A9">
      <w:pPr>
        <w:pStyle w:val="Verzeichnis2"/>
        <w:tabs>
          <w:tab w:val="right" w:pos="9062"/>
        </w:tabs>
        <w:rPr>
          <w:noProof/>
        </w:rPr>
      </w:pPr>
      <w:hyperlink w:anchor="_Toc92196538" w:history="1">
        <w:r w:rsidR="00BD7F4D" w:rsidRPr="0045318D">
          <w:rPr>
            <w:rStyle w:val="Hyperlink"/>
            <w:noProof/>
          </w:rPr>
          <w:t xml:space="preserve">§ 14 Abs. 3 </w:t>
        </w:r>
        <w:r w:rsidR="00BD7F4D" w:rsidRPr="0045318D">
          <w:rPr>
            <w:rStyle w:val="Hyperlink"/>
            <w:bCs/>
            <w:noProof/>
          </w:rPr>
          <w:t>Anfall des Vereinsvermögens (§ 45 BGB)</w:t>
        </w:r>
        <w:r w:rsidR="00BD7F4D">
          <w:rPr>
            <w:noProof/>
            <w:webHidden/>
          </w:rPr>
          <w:tab/>
        </w:r>
        <w:r w:rsidR="00BD7F4D">
          <w:rPr>
            <w:noProof/>
            <w:webHidden/>
          </w:rPr>
          <w:fldChar w:fldCharType="begin"/>
        </w:r>
        <w:r w:rsidR="00BD7F4D">
          <w:rPr>
            <w:noProof/>
            <w:webHidden/>
          </w:rPr>
          <w:instrText xml:space="preserve"> PAGEREF _Toc92196538 \h </w:instrText>
        </w:r>
        <w:r w:rsidR="00BD7F4D">
          <w:rPr>
            <w:noProof/>
            <w:webHidden/>
          </w:rPr>
        </w:r>
        <w:r w:rsidR="00BD7F4D">
          <w:rPr>
            <w:noProof/>
            <w:webHidden/>
          </w:rPr>
          <w:fldChar w:fldCharType="separate"/>
        </w:r>
        <w:r>
          <w:rPr>
            <w:noProof/>
            <w:webHidden/>
          </w:rPr>
          <w:t>10</w:t>
        </w:r>
        <w:r w:rsidR="00BD7F4D">
          <w:rPr>
            <w:noProof/>
            <w:webHidden/>
          </w:rPr>
          <w:fldChar w:fldCharType="end"/>
        </w:r>
      </w:hyperlink>
    </w:p>
    <w:p w14:paraId="005789D0" w14:textId="34E269CD" w:rsidR="00BD7F4D" w:rsidRDefault="002C45A9">
      <w:pPr>
        <w:pStyle w:val="Verzeichnis2"/>
        <w:tabs>
          <w:tab w:val="right" w:pos="9062"/>
        </w:tabs>
        <w:rPr>
          <w:noProof/>
        </w:rPr>
      </w:pPr>
      <w:hyperlink w:anchor="_Toc92196539" w:history="1">
        <w:r w:rsidR="00BD7F4D" w:rsidRPr="0045318D">
          <w:rPr>
            <w:rStyle w:val="Hyperlink"/>
            <w:noProof/>
          </w:rPr>
          <w:t>§ 14 Abs. 4</w:t>
        </w:r>
        <w:r w:rsidR="00BD7F4D">
          <w:rPr>
            <w:noProof/>
            <w:webHidden/>
          </w:rPr>
          <w:tab/>
        </w:r>
        <w:r w:rsidR="00BD7F4D">
          <w:rPr>
            <w:noProof/>
            <w:webHidden/>
          </w:rPr>
          <w:fldChar w:fldCharType="begin"/>
        </w:r>
        <w:r w:rsidR="00BD7F4D">
          <w:rPr>
            <w:noProof/>
            <w:webHidden/>
          </w:rPr>
          <w:instrText xml:space="preserve"> PAGEREF _Toc92196539 \h </w:instrText>
        </w:r>
        <w:r w:rsidR="00BD7F4D">
          <w:rPr>
            <w:noProof/>
            <w:webHidden/>
          </w:rPr>
        </w:r>
        <w:r w:rsidR="00BD7F4D">
          <w:rPr>
            <w:noProof/>
            <w:webHidden/>
          </w:rPr>
          <w:fldChar w:fldCharType="separate"/>
        </w:r>
        <w:r>
          <w:rPr>
            <w:noProof/>
            <w:webHidden/>
          </w:rPr>
          <w:t>10</w:t>
        </w:r>
        <w:r w:rsidR="00BD7F4D">
          <w:rPr>
            <w:noProof/>
            <w:webHidden/>
          </w:rPr>
          <w:fldChar w:fldCharType="end"/>
        </w:r>
      </w:hyperlink>
    </w:p>
    <w:p w14:paraId="394E98A6" w14:textId="74331D21" w:rsidR="00BD7F4D" w:rsidRDefault="002C45A9">
      <w:pPr>
        <w:pStyle w:val="Verzeichnis1"/>
        <w:tabs>
          <w:tab w:val="right" w:pos="9062"/>
        </w:tabs>
        <w:rPr>
          <w:noProof/>
        </w:rPr>
      </w:pPr>
      <w:hyperlink w:anchor="_Toc92196540" w:history="1">
        <w:r w:rsidR="00BD7F4D" w:rsidRPr="0045318D">
          <w:rPr>
            <w:rStyle w:val="Hyperlink"/>
            <w:noProof/>
          </w:rPr>
          <w:t>§ 15 Datenschutz</w:t>
        </w:r>
        <w:r w:rsidR="00BD7F4D">
          <w:rPr>
            <w:noProof/>
            <w:webHidden/>
          </w:rPr>
          <w:tab/>
        </w:r>
        <w:r w:rsidR="00BD7F4D">
          <w:rPr>
            <w:noProof/>
            <w:webHidden/>
          </w:rPr>
          <w:fldChar w:fldCharType="begin"/>
        </w:r>
        <w:r w:rsidR="00BD7F4D">
          <w:rPr>
            <w:noProof/>
            <w:webHidden/>
          </w:rPr>
          <w:instrText xml:space="preserve"> PAGEREF _Toc92196540 \h </w:instrText>
        </w:r>
        <w:r w:rsidR="00BD7F4D">
          <w:rPr>
            <w:noProof/>
            <w:webHidden/>
          </w:rPr>
        </w:r>
        <w:r w:rsidR="00BD7F4D">
          <w:rPr>
            <w:noProof/>
            <w:webHidden/>
          </w:rPr>
          <w:fldChar w:fldCharType="separate"/>
        </w:r>
        <w:r>
          <w:rPr>
            <w:noProof/>
            <w:webHidden/>
          </w:rPr>
          <w:t>11</w:t>
        </w:r>
        <w:r w:rsidR="00BD7F4D">
          <w:rPr>
            <w:noProof/>
            <w:webHidden/>
          </w:rPr>
          <w:fldChar w:fldCharType="end"/>
        </w:r>
      </w:hyperlink>
    </w:p>
    <w:p w14:paraId="6B86BB8B" w14:textId="1742F8F7" w:rsidR="00667FEF" w:rsidRPr="00666B96" w:rsidRDefault="00BD7F4D" w:rsidP="00742CB5">
      <w:pPr>
        <w:rPr>
          <w:rFonts w:cs="Arial"/>
        </w:rPr>
      </w:pPr>
      <w:r>
        <w:rPr>
          <w:rFonts w:cs="Arial"/>
        </w:rPr>
        <w:fldChar w:fldCharType="end"/>
      </w:r>
    </w:p>
    <w:p w14:paraId="5A8F8C19" w14:textId="77777777" w:rsidR="00742CB5" w:rsidRPr="00932BD7" w:rsidRDefault="00742CB5" w:rsidP="00742CB5">
      <w:pPr>
        <w:pStyle w:val="berschrift1"/>
      </w:pPr>
      <w:bookmarkStart w:id="1" w:name="_Toc92196497"/>
      <w:r w:rsidRPr="00932BD7">
        <w:t>§ 1 Name, Sitz, örtliche Zuständigkeit und Geschäftsjahr des Vereins</w:t>
      </w:r>
      <w:bookmarkEnd w:id="1"/>
    </w:p>
    <w:p w14:paraId="57A38954" w14:textId="71062694" w:rsidR="00742CB5" w:rsidRDefault="00742CB5" w:rsidP="00742CB5">
      <w:r>
        <w:t>§1 Abs. 1</w:t>
      </w:r>
      <w:r>
        <w:br/>
        <w:t>a) Der Verein führt den Namen " Blinden- und Sehbehindertenverein der Städteregion Aachen e. V. 1907".</w:t>
      </w:r>
    </w:p>
    <w:p w14:paraId="00F60286" w14:textId="77777777" w:rsidR="00742CB5" w:rsidRDefault="00742CB5" w:rsidP="00742CB5">
      <w:r>
        <w:t>b) Der Verein hat seinen Sitz in Aachen und ist beim dortigen Amtsgericht Registernummer 73 VR 1024 in das Vereinsregister eingetragen.</w:t>
      </w:r>
    </w:p>
    <w:p w14:paraId="2F226EAD" w14:textId="77777777" w:rsidR="00742CB5" w:rsidRDefault="00742CB5" w:rsidP="00742CB5">
      <w:r>
        <w:lastRenderedPageBreak/>
        <w:t xml:space="preserve">c) Der Verein ist ordentliches Mitglied des Blinden- und Sehbehindertenverbandes Nordrhein e.V. mit Sitz in Meerbusch, des Deutschen Blinden- und Sehbehindertenverbandes e.V. mit Sitz in Berlin und des paritätischen Wohlfahrtsverbandes Landesverband Nordrhein- Westfalen e.V., mit Sitz in Wuppertal </w:t>
      </w:r>
    </w:p>
    <w:p w14:paraId="36785949" w14:textId="77777777" w:rsidR="00742CB5" w:rsidRDefault="00742CB5" w:rsidP="00742CB5">
      <w:r>
        <w:t>d) Weitere Mitgliedschaften sind möglich.</w:t>
      </w:r>
    </w:p>
    <w:p w14:paraId="7FCB5FA4" w14:textId="596D4601" w:rsidR="00742CB5" w:rsidRDefault="00742CB5" w:rsidP="00742CB5">
      <w:r>
        <w:t xml:space="preserve">e) Die örtliche Zuständigkeit erstreckt sich auf die </w:t>
      </w:r>
      <w:proofErr w:type="spellStart"/>
      <w:r w:rsidR="004B6D11" w:rsidRPr="00C93F1D">
        <w:t>Städte</w:t>
      </w:r>
      <w:r w:rsidR="00FF166E">
        <w:t>R</w:t>
      </w:r>
      <w:r w:rsidR="004B6D11" w:rsidRPr="00C93F1D">
        <w:t>egion</w:t>
      </w:r>
      <w:proofErr w:type="spellEnd"/>
      <w:r w:rsidR="004B6D11" w:rsidRPr="00C93F1D">
        <w:t xml:space="preserve"> Aachen</w:t>
      </w:r>
      <w:r w:rsidR="004B6D11">
        <w:t>.</w:t>
      </w:r>
    </w:p>
    <w:p w14:paraId="10254F37" w14:textId="53F9D5D7" w:rsidR="00AE7115" w:rsidRDefault="00742CB5" w:rsidP="00742CB5">
      <w:r>
        <w:t xml:space="preserve">§1 Abs. 2 </w:t>
      </w:r>
      <w:r>
        <w:br/>
        <w:t>Das Geschäftsjahr des Vereins ist das Kalenderjahr.</w:t>
      </w:r>
    </w:p>
    <w:p w14:paraId="3E880732" w14:textId="0A560BB6" w:rsidR="00770678" w:rsidRDefault="00770678" w:rsidP="00770678">
      <w:pPr>
        <w:pStyle w:val="berschrift1"/>
      </w:pPr>
      <w:bookmarkStart w:id="2" w:name="_Toc92196498"/>
      <w:r w:rsidRPr="00B25940">
        <w:t xml:space="preserve">§ </w:t>
      </w:r>
      <w:r>
        <w:t>2</w:t>
      </w:r>
      <w:r w:rsidRPr="00B25940">
        <w:t xml:space="preserve"> Zweck und Aufgaben des Vereins</w:t>
      </w:r>
      <w:bookmarkEnd w:id="2"/>
    </w:p>
    <w:p w14:paraId="16D55508" w14:textId="60418EB9" w:rsidR="007C291E" w:rsidRDefault="00770678" w:rsidP="007C291E">
      <w:pPr>
        <w:pStyle w:val="NurText"/>
        <w:rPr>
          <w:rFonts w:ascii="Verdana" w:hAnsi="Verdana"/>
          <w:sz w:val="22"/>
          <w:szCs w:val="22"/>
        </w:rPr>
      </w:pPr>
      <w:r>
        <w:rPr>
          <w:rFonts w:ascii="Verdana" w:hAnsi="Verdana"/>
          <w:sz w:val="22"/>
          <w:szCs w:val="22"/>
        </w:rPr>
        <w:t xml:space="preserve">§ 2 Abs. 1 </w:t>
      </w:r>
      <w:r>
        <w:rPr>
          <w:rFonts w:ascii="Verdana" w:hAnsi="Verdana"/>
          <w:sz w:val="22"/>
          <w:szCs w:val="22"/>
        </w:rPr>
        <w:br/>
      </w:r>
      <w:r w:rsidR="007C291E" w:rsidRPr="007C4F26">
        <w:rPr>
          <w:rFonts w:ascii="Verdana" w:hAnsi="Verdana"/>
          <w:sz w:val="22"/>
          <w:szCs w:val="22"/>
        </w:rPr>
        <w:t xml:space="preserve">Der </w:t>
      </w:r>
      <w:r w:rsidR="00022849">
        <w:rPr>
          <w:rFonts w:ascii="Verdana" w:hAnsi="Verdana"/>
          <w:sz w:val="22"/>
          <w:szCs w:val="22"/>
        </w:rPr>
        <w:t xml:space="preserve">Verein verfolgt ausschließlich und </w:t>
      </w:r>
      <w:r w:rsidR="007C291E" w:rsidRPr="007C4F26">
        <w:rPr>
          <w:rFonts w:ascii="Verdana" w:hAnsi="Verdana"/>
          <w:sz w:val="22"/>
          <w:szCs w:val="22"/>
        </w:rPr>
        <w:t>unmittelbar</w:t>
      </w:r>
      <w:r w:rsidR="00022849">
        <w:rPr>
          <w:rFonts w:ascii="Verdana" w:hAnsi="Verdana"/>
          <w:sz w:val="22"/>
          <w:szCs w:val="22"/>
        </w:rPr>
        <w:t xml:space="preserve"> mildtägige und gemeinnützige</w:t>
      </w:r>
      <w:r w:rsidR="007C291E" w:rsidRPr="007C4F26">
        <w:rPr>
          <w:rFonts w:ascii="Verdana" w:hAnsi="Verdana"/>
          <w:sz w:val="22"/>
          <w:szCs w:val="22"/>
        </w:rPr>
        <w:t xml:space="preserve"> Zweck</w:t>
      </w:r>
      <w:r w:rsidR="00022849">
        <w:rPr>
          <w:rFonts w:ascii="Verdana" w:hAnsi="Verdana"/>
          <w:sz w:val="22"/>
          <w:szCs w:val="22"/>
        </w:rPr>
        <w:t>e im Sinne des Abschnitt</w:t>
      </w:r>
      <w:r w:rsidR="004C5E69">
        <w:rPr>
          <w:rFonts w:ascii="Verdana" w:hAnsi="Verdana"/>
          <w:sz w:val="22"/>
          <w:szCs w:val="22"/>
        </w:rPr>
        <w:t>e</w:t>
      </w:r>
      <w:r w:rsidR="00022849">
        <w:rPr>
          <w:rFonts w:ascii="Verdana" w:hAnsi="Verdana"/>
          <w:sz w:val="22"/>
          <w:szCs w:val="22"/>
        </w:rPr>
        <w:t xml:space="preserve">s „steuerbegünstigte Zwecke“ </w:t>
      </w:r>
      <w:proofErr w:type="gramStart"/>
      <w:r w:rsidR="00022849">
        <w:rPr>
          <w:rFonts w:ascii="Verdana" w:hAnsi="Verdana"/>
          <w:sz w:val="22"/>
          <w:szCs w:val="22"/>
        </w:rPr>
        <w:t>der  Abgabenordnung</w:t>
      </w:r>
      <w:proofErr w:type="gramEnd"/>
      <w:r w:rsidR="00022849">
        <w:rPr>
          <w:rFonts w:ascii="Verdana" w:hAnsi="Verdana"/>
          <w:sz w:val="22"/>
          <w:szCs w:val="22"/>
        </w:rPr>
        <w:t xml:space="preserve">. Zweck des Vereins ist neben der Förderung mildtätiger Zwecke die Hilfe für </w:t>
      </w:r>
      <w:r w:rsidR="00423DF9">
        <w:rPr>
          <w:rFonts w:ascii="Verdana" w:hAnsi="Verdana"/>
          <w:sz w:val="22"/>
          <w:szCs w:val="22"/>
        </w:rPr>
        <w:t>Zivilbeschädigte und behinderte Mensche</w:t>
      </w:r>
      <w:r w:rsidR="004C5E69">
        <w:rPr>
          <w:rFonts w:ascii="Verdana" w:hAnsi="Verdana"/>
          <w:sz w:val="22"/>
          <w:szCs w:val="22"/>
        </w:rPr>
        <w:t>n.</w:t>
      </w:r>
      <w:r w:rsidR="00423DF9">
        <w:rPr>
          <w:rFonts w:ascii="Verdana" w:hAnsi="Verdana"/>
          <w:sz w:val="22"/>
          <w:szCs w:val="22"/>
        </w:rPr>
        <w:t xml:space="preserve"> Der Verein kümmert sich um</w:t>
      </w:r>
      <w:r w:rsidR="007C291E" w:rsidRPr="007C4F26">
        <w:rPr>
          <w:rFonts w:ascii="Verdana" w:hAnsi="Verdana"/>
          <w:sz w:val="22"/>
          <w:szCs w:val="22"/>
        </w:rPr>
        <w:t xml:space="preserve"> soziale Aufgaben im Interesse blinder und wesentlich sehbehinderter Menschen und Menschen mit einer </w:t>
      </w:r>
      <w:r w:rsidR="007C291E" w:rsidRPr="002629AF">
        <w:rPr>
          <w:rFonts w:ascii="Verdana" w:hAnsi="Verdana"/>
          <w:sz w:val="22"/>
          <w:szCs w:val="22"/>
        </w:rPr>
        <w:t>Erkrankung, die zur Sehbehinderung oder Erblindung führen kann und deshalb der Beratung und/oder Unterstützung bedürfen</w:t>
      </w:r>
      <w:r w:rsidR="00423DF9">
        <w:rPr>
          <w:rFonts w:ascii="Verdana" w:hAnsi="Verdana"/>
          <w:sz w:val="22"/>
          <w:szCs w:val="22"/>
        </w:rPr>
        <w:t>.</w:t>
      </w:r>
    </w:p>
    <w:p w14:paraId="2CE5FE7F" w14:textId="77777777" w:rsidR="00770678" w:rsidRDefault="00770678" w:rsidP="00770678">
      <w:pPr>
        <w:pStyle w:val="NurText"/>
        <w:rPr>
          <w:rFonts w:ascii="Verdana" w:hAnsi="Verdana"/>
          <w:sz w:val="22"/>
          <w:szCs w:val="22"/>
        </w:rPr>
      </w:pPr>
    </w:p>
    <w:p w14:paraId="0E611B2B" w14:textId="0B04F7BE" w:rsidR="00770678" w:rsidRPr="008B3472" w:rsidRDefault="00770678" w:rsidP="00770678">
      <w:pPr>
        <w:pStyle w:val="NurText"/>
        <w:rPr>
          <w:rFonts w:ascii="Verdana" w:hAnsi="Verdana"/>
          <w:sz w:val="22"/>
          <w:szCs w:val="22"/>
        </w:rPr>
      </w:pPr>
      <w:r>
        <w:rPr>
          <w:rFonts w:ascii="Verdana" w:hAnsi="Verdana"/>
          <w:sz w:val="22"/>
          <w:szCs w:val="22"/>
        </w:rPr>
        <w:t xml:space="preserve">§ 2 Abs. 2 </w:t>
      </w:r>
      <w:r>
        <w:rPr>
          <w:rFonts w:ascii="Verdana" w:hAnsi="Verdana"/>
          <w:sz w:val="22"/>
          <w:szCs w:val="22"/>
        </w:rPr>
        <w:br/>
      </w:r>
      <w:r w:rsidRPr="008B3472">
        <w:rPr>
          <w:rFonts w:ascii="Verdana" w:hAnsi="Verdana"/>
          <w:sz w:val="22"/>
          <w:szCs w:val="22"/>
        </w:rPr>
        <w:t>Der Ver</w:t>
      </w:r>
      <w:r>
        <w:rPr>
          <w:rFonts w:ascii="Verdana" w:hAnsi="Verdana"/>
          <w:sz w:val="22"/>
          <w:szCs w:val="22"/>
        </w:rPr>
        <w:t xml:space="preserve">ein </w:t>
      </w:r>
      <w:r w:rsidRPr="008B3472">
        <w:rPr>
          <w:rFonts w:ascii="Verdana" w:hAnsi="Verdana"/>
          <w:sz w:val="22"/>
          <w:szCs w:val="22"/>
        </w:rPr>
        <w:t>enthält sich jeder parteipolitischer, konfessioneller und weltanschaulicher Betätigung.</w:t>
      </w:r>
    </w:p>
    <w:p w14:paraId="3E5BE99B" w14:textId="77777777" w:rsidR="00770678" w:rsidRPr="008B3472" w:rsidRDefault="00770678" w:rsidP="00770678">
      <w:pPr>
        <w:pStyle w:val="NurText"/>
        <w:rPr>
          <w:rFonts w:ascii="Verdana" w:hAnsi="Verdana"/>
          <w:sz w:val="22"/>
          <w:szCs w:val="22"/>
        </w:rPr>
      </w:pPr>
    </w:p>
    <w:p w14:paraId="671DC6DC" w14:textId="58A0D9F0" w:rsidR="00770678" w:rsidRPr="008B3472" w:rsidRDefault="00770678" w:rsidP="00770678">
      <w:pPr>
        <w:pStyle w:val="NurText"/>
        <w:rPr>
          <w:rFonts w:ascii="Verdana" w:hAnsi="Verdana"/>
          <w:sz w:val="22"/>
          <w:szCs w:val="22"/>
        </w:rPr>
      </w:pPr>
      <w:r>
        <w:rPr>
          <w:rFonts w:ascii="Verdana" w:hAnsi="Verdana"/>
          <w:sz w:val="22"/>
          <w:szCs w:val="22"/>
        </w:rPr>
        <w:t xml:space="preserve">§ 2 Abs. 3 </w:t>
      </w:r>
      <w:r>
        <w:rPr>
          <w:rFonts w:ascii="Verdana" w:hAnsi="Verdana"/>
          <w:sz w:val="22"/>
          <w:szCs w:val="22"/>
        </w:rPr>
        <w:br/>
      </w:r>
      <w:r w:rsidRPr="008B3472">
        <w:rPr>
          <w:rFonts w:ascii="Verdana" w:hAnsi="Verdana"/>
          <w:sz w:val="22"/>
          <w:szCs w:val="22"/>
        </w:rPr>
        <w:t xml:space="preserve">Der </w:t>
      </w:r>
      <w:r>
        <w:rPr>
          <w:rFonts w:ascii="Verdana" w:hAnsi="Verdana"/>
          <w:sz w:val="22"/>
          <w:szCs w:val="22"/>
        </w:rPr>
        <w:t>Verein</w:t>
      </w:r>
      <w:r w:rsidRPr="008B3472">
        <w:rPr>
          <w:rFonts w:ascii="Verdana" w:hAnsi="Verdana"/>
          <w:sz w:val="22"/>
          <w:szCs w:val="22"/>
        </w:rPr>
        <w:t xml:space="preserve"> vertritt als Selbsthilfeorganisation die Interessen blinder, sehbehinderter und von Blindheit oder Sehbehinderung bedrohter Menschen; außerdem ist er für diesen Personenkreis in den Bereichen Patientenvertretung und Patientenberatung tätig. Er arbeitet hierbei mit anderen Institutionen zusammen.</w:t>
      </w:r>
    </w:p>
    <w:p w14:paraId="7C62C0CE" w14:textId="77777777" w:rsidR="00770678" w:rsidRPr="008B3472" w:rsidRDefault="00770678" w:rsidP="00770678">
      <w:pPr>
        <w:pStyle w:val="NurText"/>
        <w:rPr>
          <w:rFonts w:ascii="Verdana" w:hAnsi="Verdana"/>
          <w:sz w:val="22"/>
          <w:szCs w:val="22"/>
        </w:rPr>
      </w:pPr>
    </w:p>
    <w:p w14:paraId="738BABB3" w14:textId="2DD5A295" w:rsidR="00770678" w:rsidRPr="008B3472" w:rsidRDefault="00770678" w:rsidP="00770678">
      <w:pPr>
        <w:pStyle w:val="NurText"/>
        <w:rPr>
          <w:rFonts w:ascii="Verdana" w:hAnsi="Verdana"/>
          <w:sz w:val="22"/>
          <w:szCs w:val="22"/>
        </w:rPr>
      </w:pPr>
      <w:r>
        <w:rPr>
          <w:rFonts w:ascii="Verdana" w:hAnsi="Verdana"/>
          <w:sz w:val="22"/>
          <w:szCs w:val="22"/>
        </w:rPr>
        <w:t xml:space="preserve">§ 2 Abs. 4 </w:t>
      </w:r>
      <w:r>
        <w:rPr>
          <w:rFonts w:ascii="Verdana" w:hAnsi="Verdana"/>
          <w:sz w:val="22"/>
          <w:szCs w:val="22"/>
        </w:rPr>
        <w:br/>
      </w:r>
      <w:r w:rsidRPr="008B3472">
        <w:rPr>
          <w:rFonts w:ascii="Verdana" w:hAnsi="Verdana"/>
          <w:sz w:val="22"/>
          <w:szCs w:val="22"/>
        </w:rPr>
        <w:t xml:space="preserve">Aufgaben des </w:t>
      </w:r>
      <w:r>
        <w:rPr>
          <w:rFonts w:ascii="Verdana" w:hAnsi="Verdana"/>
          <w:sz w:val="22"/>
          <w:szCs w:val="22"/>
        </w:rPr>
        <w:t>Verein</w:t>
      </w:r>
      <w:r w:rsidRPr="008B3472">
        <w:rPr>
          <w:rFonts w:ascii="Verdana" w:hAnsi="Verdana"/>
          <w:sz w:val="22"/>
          <w:szCs w:val="22"/>
        </w:rPr>
        <w:t>es sind die Erhaltung und Verbesserung der sozialen Stellung der blinden, sehbehinderten und von Blindheit bedrohten Menschen, die Förderung ihrer Selbstbestimmung und ihrer gleichwertigen Teilhabe und Mitwirkung am Leben in der Gesellschaft, ihre berufliche Integration sowie die Erhaltung und Verbesserung ihrer medizinischen Versorgung. Diese Aufgabe erfüllt der Blinden- und Sehbehindertenver</w:t>
      </w:r>
      <w:r>
        <w:rPr>
          <w:rFonts w:ascii="Verdana" w:hAnsi="Verdana"/>
          <w:sz w:val="22"/>
          <w:szCs w:val="22"/>
        </w:rPr>
        <w:t xml:space="preserve">ein Aachen </w:t>
      </w:r>
      <w:r w:rsidRPr="008B3472">
        <w:rPr>
          <w:rFonts w:ascii="Verdana" w:hAnsi="Verdana"/>
          <w:sz w:val="22"/>
          <w:szCs w:val="22"/>
        </w:rPr>
        <w:t>insbesondere durch:</w:t>
      </w:r>
    </w:p>
    <w:p w14:paraId="49D0B552" w14:textId="77777777" w:rsidR="00770678" w:rsidRPr="008B3472" w:rsidRDefault="00770678" w:rsidP="00770678">
      <w:pPr>
        <w:pStyle w:val="NurText"/>
        <w:rPr>
          <w:rFonts w:ascii="Verdana" w:hAnsi="Verdana"/>
          <w:sz w:val="22"/>
          <w:szCs w:val="22"/>
        </w:rPr>
      </w:pPr>
    </w:p>
    <w:p w14:paraId="66C8F8EE" w14:textId="77777777" w:rsidR="00770678" w:rsidRPr="008B3472" w:rsidRDefault="00770678" w:rsidP="00770678">
      <w:pPr>
        <w:pStyle w:val="NurText"/>
        <w:rPr>
          <w:rFonts w:ascii="Verdana" w:hAnsi="Verdana"/>
          <w:sz w:val="22"/>
          <w:szCs w:val="22"/>
        </w:rPr>
      </w:pPr>
      <w:r w:rsidRPr="008B3472">
        <w:rPr>
          <w:rFonts w:ascii="Verdana" w:hAnsi="Verdana"/>
          <w:sz w:val="22"/>
          <w:szCs w:val="22"/>
        </w:rPr>
        <w:t>1.</w:t>
      </w:r>
      <w:r w:rsidRPr="008B3472">
        <w:rPr>
          <w:rFonts w:ascii="Verdana" w:hAnsi="Verdana"/>
          <w:sz w:val="22"/>
          <w:szCs w:val="22"/>
        </w:rPr>
        <w:tab/>
        <w:t>Information und Beratung in allen Angelegenheiten des Blinden- und Sehbehindertenwesens und in allen Fragen, die sich aus Blindheit und Sehbehinderung ergeben</w:t>
      </w:r>
    </w:p>
    <w:p w14:paraId="4702C31D" w14:textId="77777777" w:rsidR="00770678" w:rsidRPr="008B3472" w:rsidRDefault="00770678" w:rsidP="00770678">
      <w:pPr>
        <w:pStyle w:val="NurText"/>
        <w:rPr>
          <w:rFonts w:ascii="Verdana" w:hAnsi="Verdana"/>
          <w:sz w:val="22"/>
          <w:szCs w:val="22"/>
        </w:rPr>
      </w:pPr>
      <w:r w:rsidRPr="008B3472">
        <w:rPr>
          <w:rFonts w:ascii="Verdana" w:hAnsi="Verdana"/>
          <w:sz w:val="22"/>
          <w:szCs w:val="22"/>
        </w:rPr>
        <w:t>2.</w:t>
      </w:r>
      <w:r w:rsidRPr="008B3472">
        <w:rPr>
          <w:rFonts w:ascii="Verdana" w:hAnsi="Verdana"/>
          <w:sz w:val="22"/>
          <w:szCs w:val="22"/>
        </w:rPr>
        <w:tab/>
        <w:t>Förderung der Teilhabe am Leben in der Gesellschaft</w:t>
      </w:r>
    </w:p>
    <w:p w14:paraId="500404A7" w14:textId="77777777" w:rsidR="00770678" w:rsidRPr="008B3472" w:rsidRDefault="00770678" w:rsidP="00770678">
      <w:pPr>
        <w:pStyle w:val="NurText"/>
        <w:rPr>
          <w:rFonts w:ascii="Verdana" w:hAnsi="Verdana"/>
          <w:sz w:val="22"/>
          <w:szCs w:val="22"/>
        </w:rPr>
      </w:pPr>
      <w:r w:rsidRPr="008B3472">
        <w:rPr>
          <w:rFonts w:ascii="Verdana" w:hAnsi="Verdana"/>
          <w:sz w:val="22"/>
          <w:szCs w:val="22"/>
        </w:rPr>
        <w:t>3.</w:t>
      </w:r>
      <w:r w:rsidRPr="008B3472">
        <w:rPr>
          <w:rFonts w:ascii="Verdana" w:hAnsi="Verdana"/>
          <w:sz w:val="22"/>
          <w:szCs w:val="22"/>
        </w:rPr>
        <w:tab/>
        <w:t>Interessenvertretung sowohl bei der spezifischen als auch der inklusiven Erziehung und Bildung blinder und sehbehinderter Kinder und Jugendliche</w:t>
      </w:r>
    </w:p>
    <w:p w14:paraId="453361B2" w14:textId="77777777" w:rsidR="00770678" w:rsidRPr="008B3472" w:rsidRDefault="00770678" w:rsidP="00770678">
      <w:pPr>
        <w:pStyle w:val="NurText"/>
        <w:rPr>
          <w:rFonts w:ascii="Verdana" w:hAnsi="Verdana"/>
          <w:sz w:val="22"/>
          <w:szCs w:val="22"/>
        </w:rPr>
      </w:pPr>
      <w:r w:rsidRPr="008B3472">
        <w:rPr>
          <w:rFonts w:ascii="Verdana" w:hAnsi="Verdana"/>
          <w:sz w:val="22"/>
          <w:szCs w:val="22"/>
        </w:rPr>
        <w:t>4.</w:t>
      </w:r>
      <w:r w:rsidRPr="008B3472">
        <w:rPr>
          <w:rFonts w:ascii="Verdana" w:hAnsi="Verdana"/>
          <w:sz w:val="22"/>
          <w:szCs w:val="22"/>
        </w:rPr>
        <w:tab/>
        <w:t>Förderung der Teilhabe am Arbeitsleben und Mitwirkung bei der Erschließung neuer Erwerbsmöglichkeiten</w:t>
      </w:r>
    </w:p>
    <w:p w14:paraId="5F37BA23" w14:textId="77777777" w:rsidR="00770678" w:rsidRPr="008B3472" w:rsidRDefault="00770678" w:rsidP="00770678">
      <w:pPr>
        <w:pStyle w:val="NurText"/>
        <w:rPr>
          <w:rFonts w:ascii="Verdana" w:hAnsi="Verdana"/>
          <w:sz w:val="22"/>
          <w:szCs w:val="22"/>
        </w:rPr>
      </w:pPr>
      <w:r w:rsidRPr="008B3472">
        <w:rPr>
          <w:rFonts w:ascii="Verdana" w:hAnsi="Verdana"/>
          <w:sz w:val="22"/>
          <w:szCs w:val="22"/>
        </w:rPr>
        <w:lastRenderedPageBreak/>
        <w:t>5.</w:t>
      </w:r>
      <w:r w:rsidRPr="008B3472">
        <w:rPr>
          <w:rFonts w:ascii="Verdana" w:hAnsi="Verdana"/>
          <w:sz w:val="22"/>
          <w:szCs w:val="22"/>
        </w:rPr>
        <w:tab/>
        <w:t>Förderung der medizinischen Rehabilitation und von Maßnahmen zur Verhütung von Sehbehinderung und Blindheit</w:t>
      </w:r>
    </w:p>
    <w:p w14:paraId="77ECADB3" w14:textId="7F50AC95" w:rsidR="00770678" w:rsidRPr="008B3472" w:rsidRDefault="00770678" w:rsidP="00770678">
      <w:pPr>
        <w:pStyle w:val="NurText"/>
        <w:rPr>
          <w:rFonts w:ascii="Verdana" w:hAnsi="Verdana"/>
          <w:sz w:val="22"/>
          <w:szCs w:val="22"/>
        </w:rPr>
      </w:pPr>
      <w:r w:rsidRPr="008B3472">
        <w:rPr>
          <w:rFonts w:ascii="Verdana" w:hAnsi="Verdana"/>
          <w:sz w:val="22"/>
          <w:szCs w:val="22"/>
        </w:rPr>
        <w:t>6.</w:t>
      </w:r>
      <w:r w:rsidRPr="008B3472">
        <w:rPr>
          <w:rFonts w:ascii="Verdana" w:hAnsi="Verdana"/>
          <w:sz w:val="22"/>
          <w:szCs w:val="22"/>
        </w:rPr>
        <w:tab/>
        <w:t>Beratung von taubblinden Menschen</w:t>
      </w:r>
    </w:p>
    <w:p w14:paraId="4DD095D3" w14:textId="77777777" w:rsidR="00770678" w:rsidRPr="008B3472" w:rsidRDefault="00770678" w:rsidP="00770678">
      <w:pPr>
        <w:pStyle w:val="NurText"/>
        <w:rPr>
          <w:rFonts w:ascii="Verdana" w:hAnsi="Verdana"/>
          <w:sz w:val="22"/>
          <w:szCs w:val="22"/>
        </w:rPr>
      </w:pPr>
      <w:r w:rsidRPr="008B3472">
        <w:rPr>
          <w:rFonts w:ascii="Verdana" w:hAnsi="Verdana"/>
          <w:sz w:val="22"/>
          <w:szCs w:val="22"/>
        </w:rPr>
        <w:t>7.</w:t>
      </w:r>
      <w:r w:rsidRPr="008B3472">
        <w:rPr>
          <w:rFonts w:ascii="Verdana" w:hAnsi="Verdana"/>
          <w:sz w:val="22"/>
          <w:szCs w:val="22"/>
        </w:rPr>
        <w:tab/>
        <w:t>Förderung von Maßnahmen zur Verbesserung der Sicherheit und der Mobilität von blinden und sehbehinderten Menschen</w:t>
      </w:r>
    </w:p>
    <w:p w14:paraId="5610ABC6" w14:textId="77777777" w:rsidR="00770678" w:rsidRPr="008B3472" w:rsidRDefault="00770678" w:rsidP="00770678">
      <w:pPr>
        <w:pStyle w:val="NurText"/>
        <w:rPr>
          <w:rFonts w:ascii="Verdana" w:hAnsi="Verdana"/>
          <w:sz w:val="22"/>
          <w:szCs w:val="22"/>
        </w:rPr>
      </w:pPr>
      <w:r w:rsidRPr="008B3472">
        <w:rPr>
          <w:rFonts w:ascii="Verdana" w:hAnsi="Verdana"/>
          <w:sz w:val="22"/>
          <w:szCs w:val="22"/>
        </w:rPr>
        <w:t>8.</w:t>
      </w:r>
      <w:r w:rsidRPr="008B3472">
        <w:rPr>
          <w:rFonts w:ascii="Verdana" w:hAnsi="Verdana"/>
          <w:sz w:val="22"/>
          <w:szCs w:val="22"/>
        </w:rPr>
        <w:tab/>
        <w:t>Durchsetzung von Barrierefreiheit in allen Bereichen des öffentlichen Lebens, unter anderem durch Aushandeln von Zielvereinbarungen</w:t>
      </w:r>
    </w:p>
    <w:p w14:paraId="589AA8E3" w14:textId="77777777" w:rsidR="00770678" w:rsidRPr="008B3472" w:rsidRDefault="00770678" w:rsidP="00770678">
      <w:pPr>
        <w:pStyle w:val="NurText"/>
        <w:rPr>
          <w:rFonts w:ascii="Verdana" w:hAnsi="Verdana"/>
          <w:sz w:val="22"/>
          <w:szCs w:val="22"/>
        </w:rPr>
      </w:pPr>
      <w:r w:rsidRPr="008B3472">
        <w:rPr>
          <w:rFonts w:ascii="Verdana" w:hAnsi="Verdana"/>
          <w:sz w:val="22"/>
          <w:szCs w:val="22"/>
        </w:rPr>
        <w:t>9.</w:t>
      </w:r>
      <w:r w:rsidRPr="008B3472">
        <w:rPr>
          <w:rFonts w:ascii="Verdana" w:hAnsi="Verdana"/>
          <w:sz w:val="22"/>
          <w:szCs w:val="22"/>
        </w:rPr>
        <w:tab/>
        <w:t>Hilfsmittelberatung und Förderung ihrer Entwicklung</w:t>
      </w:r>
    </w:p>
    <w:p w14:paraId="404E0420" w14:textId="77777777" w:rsidR="00770678" w:rsidRPr="008B3472" w:rsidRDefault="00770678" w:rsidP="00770678">
      <w:pPr>
        <w:pStyle w:val="NurText"/>
        <w:rPr>
          <w:rFonts w:ascii="Verdana" w:hAnsi="Verdana"/>
          <w:sz w:val="22"/>
          <w:szCs w:val="22"/>
        </w:rPr>
      </w:pPr>
      <w:r w:rsidRPr="008B3472">
        <w:rPr>
          <w:rFonts w:ascii="Verdana" w:hAnsi="Verdana"/>
          <w:sz w:val="22"/>
          <w:szCs w:val="22"/>
        </w:rPr>
        <w:t>10.</w:t>
      </w:r>
      <w:r w:rsidRPr="008B3472">
        <w:rPr>
          <w:rFonts w:ascii="Verdana" w:hAnsi="Verdana"/>
          <w:sz w:val="22"/>
          <w:szCs w:val="22"/>
        </w:rPr>
        <w:tab/>
        <w:t>Verbreitung der Kenntnis der Blindenschrift</w:t>
      </w:r>
    </w:p>
    <w:p w14:paraId="0C011C8A" w14:textId="77777777" w:rsidR="00770678" w:rsidRPr="008B3472" w:rsidRDefault="00770678" w:rsidP="00770678">
      <w:pPr>
        <w:pStyle w:val="NurText"/>
        <w:rPr>
          <w:rFonts w:ascii="Verdana" w:hAnsi="Verdana"/>
          <w:sz w:val="22"/>
          <w:szCs w:val="22"/>
        </w:rPr>
      </w:pPr>
      <w:r w:rsidRPr="008B3472">
        <w:rPr>
          <w:rFonts w:ascii="Verdana" w:hAnsi="Verdana"/>
          <w:sz w:val="22"/>
          <w:szCs w:val="22"/>
        </w:rPr>
        <w:t>11.</w:t>
      </w:r>
      <w:r w:rsidRPr="008B3472">
        <w:rPr>
          <w:rFonts w:ascii="Verdana" w:hAnsi="Verdana"/>
          <w:sz w:val="22"/>
          <w:szCs w:val="22"/>
        </w:rPr>
        <w:tab/>
        <w:t>Unterstützung kultureller und sportlicher Betätigung blinder und sehbehinderter Menschen</w:t>
      </w:r>
    </w:p>
    <w:p w14:paraId="21B0969A" w14:textId="77777777" w:rsidR="00770678" w:rsidRPr="008B3472" w:rsidRDefault="00770678" w:rsidP="00770678">
      <w:pPr>
        <w:pStyle w:val="NurText"/>
        <w:rPr>
          <w:rFonts w:ascii="Verdana" w:hAnsi="Verdana"/>
          <w:sz w:val="22"/>
          <w:szCs w:val="22"/>
        </w:rPr>
      </w:pPr>
      <w:r w:rsidRPr="008B3472">
        <w:rPr>
          <w:rFonts w:ascii="Verdana" w:hAnsi="Verdana"/>
          <w:sz w:val="22"/>
          <w:szCs w:val="22"/>
        </w:rPr>
        <w:t>12.</w:t>
      </w:r>
      <w:r w:rsidRPr="008B3472">
        <w:rPr>
          <w:rFonts w:ascii="Verdana" w:hAnsi="Verdana"/>
          <w:sz w:val="22"/>
          <w:szCs w:val="22"/>
        </w:rPr>
        <w:tab/>
        <w:t>Öffentlichkeitsarbeit</w:t>
      </w:r>
    </w:p>
    <w:p w14:paraId="0E8E5BD4" w14:textId="77777777" w:rsidR="00770678" w:rsidRPr="008B3472" w:rsidRDefault="00770678" w:rsidP="00770678">
      <w:pPr>
        <w:pStyle w:val="NurText"/>
        <w:rPr>
          <w:rFonts w:ascii="Verdana" w:hAnsi="Verdana"/>
          <w:sz w:val="22"/>
          <w:szCs w:val="22"/>
        </w:rPr>
      </w:pPr>
      <w:r w:rsidRPr="008B3472">
        <w:rPr>
          <w:rFonts w:ascii="Verdana" w:hAnsi="Verdana"/>
          <w:sz w:val="22"/>
          <w:szCs w:val="22"/>
        </w:rPr>
        <w:t>13.</w:t>
      </w:r>
      <w:r w:rsidRPr="008B3472">
        <w:rPr>
          <w:rFonts w:ascii="Verdana" w:hAnsi="Verdana"/>
          <w:sz w:val="22"/>
          <w:szCs w:val="22"/>
        </w:rPr>
        <w:tab/>
        <w:t>Durchführung von Fortbildungs- und Qualifizierungsmaßnahmen für Ehrenamtler</w:t>
      </w:r>
    </w:p>
    <w:p w14:paraId="06658B3E" w14:textId="77777777" w:rsidR="00770678" w:rsidRPr="008B3472" w:rsidRDefault="00770678" w:rsidP="00770678">
      <w:pPr>
        <w:pStyle w:val="NurText"/>
        <w:rPr>
          <w:rFonts w:ascii="Verdana" w:hAnsi="Verdana"/>
          <w:sz w:val="22"/>
          <w:szCs w:val="22"/>
        </w:rPr>
      </w:pPr>
      <w:r w:rsidRPr="008B3472">
        <w:rPr>
          <w:rFonts w:ascii="Verdana" w:hAnsi="Verdana"/>
          <w:sz w:val="22"/>
          <w:szCs w:val="22"/>
        </w:rPr>
        <w:t>14.</w:t>
      </w:r>
      <w:r w:rsidRPr="008B3472">
        <w:rPr>
          <w:rFonts w:ascii="Verdana" w:hAnsi="Verdana"/>
          <w:sz w:val="22"/>
          <w:szCs w:val="22"/>
        </w:rPr>
        <w:tab/>
        <w:t>Einflussnahme auf die Gesetzgebung und Gesetzesanwendung in Nordrhein-Westfalen</w:t>
      </w:r>
    </w:p>
    <w:p w14:paraId="009B77FC" w14:textId="77777777" w:rsidR="00770678" w:rsidRPr="008B3472" w:rsidRDefault="00770678" w:rsidP="00770678">
      <w:pPr>
        <w:pStyle w:val="NurText"/>
        <w:rPr>
          <w:rFonts w:ascii="Verdana" w:hAnsi="Verdana"/>
          <w:sz w:val="22"/>
          <w:szCs w:val="22"/>
        </w:rPr>
      </w:pPr>
      <w:r w:rsidRPr="008B3472">
        <w:rPr>
          <w:rFonts w:ascii="Verdana" w:hAnsi="Verdana"/>
          <w:sz w:val="22"/>
          <w:szCs w:val="22"/>
        </w:rPr>
        <w:t>15.</w:t>
      </w:r>
      <w:r w:rsidRPr="008B3472">
        <w:rPr>
          <w:rFonts w:ascii="Verdana" w:hAnsi="Verdana"/>
          <w:sz w:val="22"/>
          <w:szCs w:val="22"/>
        </w:rPr>
        <w:tab/>
        <w:t>Zusammenarbeit mit anderen Organisationen</w:t>
      </w:r>
    </w:p>
    <w:p w14:paraId="6756A356" w14:textId="77777777" w:rsidR="00770678" w:rsidRPr="008B3472" w:rsidRDefault="00770678" w:rsidP="00770678">
      <w:pPr>
        <w:pStyle w:val="NurText"/>
        <w:rPr>
          <w:rFonts w:ascii="Verdana" w:hAnsi="Verdana"/>
          <w:sz w:val="22"/>
          <w:szCs w:val="22"/>
        </w:rPr>
      </w:pPr>
      <w:r w:rsidRPr="008B3472">
        <w:rPr>
          <w:rFonts w:ascii="Verdana" w:hAnsi="Verdana"/>
          <w:sz w:val="22"/>
          <w:szCs w:val="22"/>
        </w:rPr>
        <w:t>16.</w:t>
      </w:r>
      <w:r w:rsidRPr="008B3472">
        <w:rPr>
          <w:rFonts w:ascii="Verdana" w:hAnsi="Verdana"/>
          <w:sz w:val="22"/>
          <w:szCs w:val="22"/>
        </w:rPr>
        <w:tab/>
        <w:t>Herausgabe von Publikationen</w:t>
      </w:r>
    </w:p>
    <w:p w14:paraId="01C4FB34" w14:textId="77777777" w:rsidR="00770678" w:rsidRPr="008B3472" w:rsidRDefault="00770678" w:rsidP="00770678">
      <w:pPr>
        <w:pStyle w:val="NurText"/>
        <w:rPr>
          <w:rFonts w:ascii="Verdana" w:hAnsi="Verdana"/>
          <w:sz w:val="22"/>
          <w:szCs w:val="22"/>
        </w:rPr>
      </w:pPr>
      <w:r w:rsidRPr="008B3472">
        <w:rPr>
          <w:rFonts w:ascii="Verdana" w:hAnsi="Verdana"/>
          <w:sz w:val="22"/>
          <w:szCs w:val="22"/>
        </w:rPr>
        <w:t>17.</w:t>
      </w:r>
      <w:r w:rsidRPr="008B3472">
        <w:rPr>
          <w:rFonts w:ascii="Verdana" w:hAnsi="Verdana"/>
          <w:sz w:val="22"/>
          <w:szCs w:val="22"/>
        </w:rPr>
        <w:tab/>
        <w:t>Errichtung und Betrieb von Wohn- und Arbeitsstätten für mehrfach behinderte blinde und sehbehinderte Menschen</w:t>
      </w:r>
    </w:p>
    <w:p w14:paraId="220BF8D2" w14:textId="7CE5BA7A" w:rsidR="00770678" w:rsidRPr="00770678" w:rsidRDefault="00770678" w:rsidP="00770678">
      <w:r w:rsidRPr="008B3472">
        <w:t>18.</w:t>
      </w:r>
      <w:r w:rsidRPr="008B3472">
        <w:tab/>
        <w:t>Unterhaltung von Einrichtungen beziehungsweise Beteiligung an deren Trägerschaft sowie Förderung von Einrichtungen, die der Rehabilitation oder der Erholung dienen.</w:t>
      </w:r>
    </w:p>
    <w:p w14:paraId="328D7D96" w14:textId="1FC50C68" w:rsidR="00770678" w:rsidRDefault="001D3D09" w:rsidP="001D3D09">
      <w:pPr>
        <w:pStyle w:val="berschrift1"/>
      </w:pPr>
      <w:bookmarkStart w:id="3" w:name="_Toc92196499"/>
      <w:r w:rsidRPr="00B25940">
        <w:t xml:space="preserve">§ </w:t>
      </w:r>
      <w:r>
        <w:t>3</w:t>
      </w:r>
      <w:r w:rsidRPr="00B25940">
        <w:t xml:space="preserve"> Steuerbegünstigung</w:t>
      </w:r>
      <w:bookmarkEnd w:id="3"/>
    </w:p>
    <w:p w14:paraId="75065EB0" w14:textId="77777777" w:rsidR="001D3D09" w:rsidRDefault="001D3D09" w:rsidP="001D3D09">
      <w:pPr>
        <w:pStyle w:val="NurText"/>
        <w:rPr>
          <w:rFonts w:ascii="Verdana" w:hAnsi="Verdana"/>
          <w:sz w:val="22"/>
          <w:szCs w:val="22"/>
        </w:rPr>
      </w:pPr>
      <w:r>
        <w:rPr>
          <w:rFonts w:ascii="Verdana" w:hAnsi="Verdana"/>
          <w:sz w:val="22"/>
          <w:szCs w:val="22"/>
        </w:rPr>
        <w:t xml:space="preserve">§ 3 Abs. 1 </w:t>
      </w:r>
    </w:p>
    <w:p w14:paraId="106B80AC" w14:textId="00054C5B" w:rsidR="001D3D09" w:rsidRDefault="001D3D09" w:rsidP="001D3D09">
      <w:pPr>
        <w:pStyle w:val="NurText"/>
        <w:rPr>
          <w:rFonts w:ascii="Verdana" w:hAnsi="Verdana"/>
          <w:sz w:val="22"/>
          <w:szCs w:val="22"/>
        </w:rPr>
      </w:pPr>
      <w:r w:rsidRPr="00ED31B8">
        <w:rPr>
          <w:rFonts w:ascii="Verdana" w:hAnsi="Verdana"/>
          <w:sz w:val="22"/>
          <w:szCs w:val="22"/>
        </w:rPr>
        <w:t xml:space="preserve">Der Verein verfolgt ausschließlich und unmittelbar gemeinnützige </w:t>
      </w:r>
      <w:r w:rsidR="00423DF9">
        <w:rPr>
          <w:rFonts w:ascii="Verdana" w:hAnsi="Verdana"/>
          <w:sz w:val="22"/>
          <w:szCs w:val="22"/>
        </w:rPr>
        <w:t>und</w:t>
      </w:r>
      <w:r w:rsidRPr="00ED31B8">
        <w:rPr>
          <w:rFonts w:ascii="Verdana" w:hAnsi="Verdana"/>
          <w:sz w:val="22"/>
          <w:szCs w:val="22"/>
        </w:rPr>
        <w:t xml:space="preserve"> </w:t>
      </w:r>
      <w:proofErr w:type="gramStart"/>
      <w:r w:rsidRPr="00ED31B8">
        <w:rPr>
          <w:rFonts w:ascii="Verdana" w:hAnsi="Verdana"/>
          <w:sz w:val="22"/>
          <w:szCs w:val="22"/>
        </w:rPr>
        <w:t>mildtätige  Zwecke</w:t>
      </w:r>
      <w:proofErr w:type="gramEnd"/>
      <w:r w:rsidRPr="00ED31B8">
        <w:rPr>
          <w:rFonts w:ascii="Verdana" w:hAnsi="Verdana"/>
          <w:sz w:val="22"/>
          <w:szCs w:val="22"/>
        </w:rPr>
        <w:t xml:space="preserve"> im Sinne des Abschnitts „Steuerbegünstigte Zwecke” der Abgabenordnung. Der Verein ist selbstlos tätig. Er verfolgt nicht in erster Linie eigenwirtschaftliche Zwecke. Mittel des Vereins dürfen nur für die satzungsmäßigen Zwecke verwendet werden. Die Mitglieder erhalten keine Zuwendungen aus Mitteln des Vereins. Es darf keine Person durch Ausgaben, die dem Zweck des Vereins fremd sind, oder durch unverhältnismäßig hohe Vergütungen begünstigt werden.</w:t>
      </w:r>
    </w:p>
    <w:p w14:paraId="07340E58" w14:textId="77777777" w:rsidR="001D3D09" w:rsidRDefault="001D3D09" w:rsidP="001D3D09">
      <w:pPr>
        <w:pStyle w:val="NurText"/>
        <w:rPr>
          <w:rFonts w:ascii="Verdana" w:hAnsi="Verdana"/>
          <w:sz w:val="22"/>
          <w:szCs w:val="22"/>
        </w:rPr>
      </w:pPr>
    </w:p>
    <w:p w14:paraId="6579B404" w14:textId="518835B6" w:rsidR="001D3D09" w:rsidRDefault="001D3D09" w:rsidP="001D3D09">
      <w:r>
        <w:t xml:space="preserve">§ 3 Abs. 2 </w:t>
      </w:r>
      <w:r>
        <w:br/>
      </w:r>
      <w:r w:rsidRPr="00965E26">
        <w:t>Der Vorstand ist grundsätzlich ehrenamtlich tätig. Mit Zustimmung de</w:t>
      </w:r>
      <w:r>
        <w:t xml:space="preserve">r Mitgliederversammlung </w:t>
      </w:r>
      <w:r w:rsidRPr="00965E26">
        <w:t>kann den Mitgliedern des Vorstandes und anderen, besonders beauftragten Personen eine pauschale Aufwandsentschädigung oder eine Vergütung unter Beachtung der steuerrechtlichen Vorgaben gewährt werden</w:t>
      </w:r>
      <w:r>
        <w:t>.</w:t>
      </w:r>
    </w:p>
    <w:p w14:paraId="7280A586" w14:textId="77777777" w:rsidR="00790CE7" w:rsidRDefault="00E63ABE" w:rsidP="00790CE7">
      <w:pPr>
        <w:pStyle w:val="berschrift1"/>
      </w:pPr>
      <w:bookmarkStart w:id="4" w:name="_Toc92196500"/>
      <w:r w:rsidRPr="00B25940">
        <w:t xml:space="preserve">§ </w:t>
      </w:r>
      <w:r>
        <w:t>4</w:t>
      </w:r>
      <w:r w:rsidRPr="00B25940">
        <w:t xml:space="preserve"> </w:t>
      </w:r>
      <w:r w:rsidR="00790CE7">
        <w:t>Zusammensetzung des Vereins</w:t>
      </w:r>
      <w:bookmarkEnd w:id="4"/>
    </w:p>
    <w:p w14:paraId="75090688" w14:textId="5D627D8C" w:rsidR="00E63ABE" w:rsidRDefault="00E63ABE" w:rsidP="00790CE7">
      <w:pPr>
        <w:pStyle w:val="berschrift2"/>
      </w:pPr>
      <w:bookmarkStart w:id="5" w:name="_Toc92196501"/>
      <w:r>
        <w:t>§ 4 Abs. 1</w:t>
      </w:r>
      <w:r w:rsidR="00895C87">
        <w:t xml:space="preserve"> Zusammensetzung</w:t>
      </w:r>
      <w:bookmarkEnd w:id="5"/>
    </w:p>
    <w:p w14:paraId="764C979F" w14:textId="77777777" w:rsidR="00E63ABE" w:rsidRDefault="00E63ABE" w:rsidP="00E63ABE">
      <w:pPr>
        <w:pStyle w:val="NurText"/>
        <w:rPr>
          <w:rFonts w:ascii="Verdana" w:hAnsi="Verdana"/>
          <w:sz w:val="22"/>
          <w:szCs w:val="22"/>
        </w:rPr>
      </w:pPr>
      <w:r w:rsidRPr="005B68E8">
        <w:rPr>
          <w:rFonts w:ascii="Verdana" w:hAnsi="Verdana"/>
          <w:sz w:val="22"/>
          <w:szCs w:val="22"/>
        </w:rPr>
        <w:t>Der Verein besteht aus ordentlichen Mitgliedern, Ehrenmitgliedern</w:t>
      </w:r>
      <w:r>
        <w:rPr>
          <w:rFonts w:ascii="Verdana" w:hAnsi="Verdana"/>
          <w:sz w:val="22"/>
          <w:szCs w:val="22"/>
        </w:rPr>
        <w:t>,</w:t>
      </w:r>
      <w:r w:rsidRPr="005B68E8">
        <w:rPr>
          <w:rFonts w:ascii="Verdana" w:hAnsi="Verdana"/>
          <w:sz w:val="22"/>
          <w:szCs w:val="22"/>
        </w:rPr>
        <w:t xml:space="preserve"> </w:t>
      </w:r>
      <w:r>
        <w:rPr>
          <w:rFonts w:ascii="Verdana" w:hAnsi="Verdana"/>
          <w:sz w:val="22"/>
          <w:szCs w:val="22"/>
        </w:rPr>
        <w:t>F</w:t>
      </w:r>
      <w:r w:rsidRPr="005B68E8">
        <w:rPr>
          <w:rFonts w:ascii="Verdana" w:hAnsi="Verdana"/>
          <w:sz w:val="22"/>
          <w:szCs w:val="22"/>
        </w:rPr>
        <w:t>örder</w:t>
      </w:r>
      <w:r>
        <w:rPr>
          <w:rFonts w:ascii="Verdana" w:hAnsi="Verdana"/>
          <w:sz w:val="22"/>
          <w:szCs w:val="22"/>
        </w:rPr>
        <w:t>e</w:t>
      </w:r>
      <w:r w:rsidRPr="005B68E8">
        <w:rPr>
          <w:rFonts w:ascii="Verdana" w:hAnsi="Verdana"/>
          <w:sz w:val="22"/>
          <w:szCs w:val="22"/>
        </w:rPr>
        <w:t>rn</w:t>
      </w:r>
      <w:r>
        <w:rPr>
          <w:rFonts w:ascii="Verdana" w:hAnsi="Verdana"/>
          <w:sz w:val="22"/>
          <w:szCs w:val="22"/>
        </w:rPr>
        <w:t xml:space="preserve"> und </w:t>
      </w:r>
      <w:r w:rsidRPr="00C11F00">
        <w:rPr>
          <w:rFonts w:ascii="Verdana" w:hAnsi="Verdana"/>
          <w:sz w:val="22"/>
          <w:szCs w:val="22"/>
        </w:rPr>
        <w:t>kooperative</w:t>
      </w:r>
      <w:r>
        <w:rPr>
          <w:rFonts w:ascii="Verdana" w:hAnsi="Verdana"/>
          <w:sz w:val="22"/>
          <w:szCs w:val="22"/>
        </w:rPr>
        <w:t>n</w:t>
      </w:r>
      <w:r w:rsidRPr="00C11F00">
        <w:rPr>
          <w:rFonts w:ascii="Verdana" w:hAnsi="Verdana"/>
          <w:sz w:val="22"/>
          <w:szCs w:val="22"/>
        </w:rPr>
        <w:t xml:space="preserve"> Partner</w:t>
      </w:r>
      <w:r>
        <w:rPr>
          <w:rFonts w:ascii="Verdana" w:hAnsi="Verdana"/>
          <w:sz w:val="22"/>
          <w:szCs w:val="22"/>
        </w:rPr>
        <w:t>n</w:t>
      </w:r>
      <w:r w:rsidRPr="005B68E8">
        <w:rPr>
          <w:rFonts w:ascii="Verdana" w:hAnsi="Verdana"/>
          <w:sz w:val="22"/>
          <w:szCs w:val="22"/>
        </w:rPr>
        <w:t>.</w:t>
      </w:r>
    </w:p>
    <w:p w14:paraId="7361B7A7" w14:textId="4BD4E186" w:rsidR="00E63ABE" w:rsidRDefault="00E63ABE" w:rsidP="00E63ABE">
      <w:pPr>
        <w:pStyle w:val="NurText"/>
        <w:rPr>
          <w:rFonts w:ascii="Verdana" w:hAnsi="Verdana"/>
          <w:sz w:val="22"/>
          <w:szCs w:val="22"/>
        </w:rPr>
      </w:pPr>
    </w:p>
    <w:p w14:paraId="06CF7C7B" w14:textId="77777777" w:rsidR="00E63ABE" w:rsidRDefault="00E63ABE" w:rsidP="00E63ABE">
      <w:pPr>
        <w:pStyle w:val="NurText"/>
        <w:rPr>
          <w:rFonts w:ascii="Verdana" w:hAnsi="Verdana"/>
          <w:sz w:val="22"/>
          <w:szCs w:val="22"/>
        </w:rPr>
      </w:pPr>
      <w:r>
        <w:rPr>
          <w:rFonts w:ascii="Verdana" w:hAnsi="Verdana"/>
          <w:sz w:val="22"/>
          <w:szCs w:val="22"/>
        </w:rPr>
        <w:t>Nr. 1</w:t>
      </w:r>
    </w:p>
    <w:p w14:paraId="60E72311" w14:textId="77777777" w:rsidR="00E63ABE" w:rsidRDefault="00E63ABE" w:rsidP="00E63ABE">
      <w:pPr>
        <w:pStyle w:val="NurText"/>
        <w:rPr>
          <w:rFonts w:ascii="Verdana" w:hAnsi="Verdana"/>
          <w:sz w:val="22"/>
          <w:szCs w:val="22"/>
        </w:rPr>
      </w:pPr>
      <w:r w:rsidRPr="002629AF">
        <w:rPr>
          <w:rFonts w:ascii="Verdana" w:hAnsi="Verdana"/>
          <w:sz w:val="22"/>
          <w:szCs w:val="22"/>
        </w:rPr>
        <w:t xml:space="preserve">als ordentliche Mitglieder </w:t>
      </w:r>
      <w:r>
        <w:rPr>
          <w:rFonts w:ascii="Verdana" w:hAnsi="Verdana"/>
          <w:sz w:val="22"/>
          <w:szCs w:val="22"/>
        </w:rPr>
        <w:t xml:space="preserve">sind </w:t>
      </w:r>
      <w:r w:rsidRPr="002629AF">
        <w:rPr>
          <w:rFonts w:ascii="Verdana" w:hAnsi="Verdana"/>
          <w:sz w:val="22"/>
          <w:szCs w:val="22"/>
        </w:rPr>
        <w:t xml:space="preserve">nur blinde und wesentlich sehbehinderte Menschen und Menschen mit einer Erkrankung, die zur Sehbehinderung oder Erblindung </w:t>
      </w:r>
      <w:r w:rsidRPr="002629AF">
        <w:rPr>
          <w:rFonts w:ascii="Verdana" w:hAnsi="Verdana"/>
          <w:sz w:val="22"/>
          <w:szCs w:val="22"/>
        </w:rPr>
        <w:lastRenderedPageBreak/>
        <w:t>führen kann und deshalb der Beratung und/oder Unterstützung bedürfen, aufzunehmen – bestehende Mitgliedschaften bleiben unberührt.</w:t>
      </w:r>
      <w:r>
        <w:rPr>
          <w:rFonts w:ascii="Verdana" w:hAnsi="Verdana"/>
          <w:sz w:val="22"/>
          <w:szCs w:val="22"/>
        </w:rPr>
        <w:t xml:space="preserve"> </w:t>
      </w:r>
      <w:r w:rsidRPr="00586799">
        <w:rPr>
          <w:rFonts w:ascii="Verdana" w:hAnsi="Verdana"/>
          <w:sz w:val="22"/>
          <w:szCs w:val="22"/>
        </w:rPr>
        <w:t xml:space="preserve">Über die Aufnahme eines ordentlichen Mitgliedes in den Verein entscheidet der Vorstand. Gegen seine Entscheidung ist Einspruch bei der nächsten </w:t>
      </w:r>
      <w:r>
        <w:rPr>
          <w:rFonts w:ascii="Verdana" w:hAnsi="Verdana"/>
          <w:sz w:val="22"/>
          <w:szCs w:val="22"/>
        </w:rPr>
        <w:t>Mitglieder</w:t>
      </w:r>
      <w:r w:rsidRPr="00586799">
        <w:rPr>
          <w:rFonts w:ascii="Verdana" w:hAnsi="Verdana"/>
          <w:sz w:val="22"/>
          <w:szCs w:val="22"/>
        </w:rPr>
        <w:t>versammlung möglich.</w:t>
      </w:r>
    </w:p>
    <w:p w14:paraId="1E393FB6" w14:textId="77777777" w:rsidR="00E63ABE" w:rsidRDefault="00E63ABE" w:rsidP="00E63ABE">
      <w:pPr>
        <w:pStyle w:val="NurText"/>
        <w:rPr>
          <w:rFonts w:ascii="Verdana" w:hAnsi="Verdana"/>
          <w:sz w:val="22"/>
          <w:szCs w:val="22"/>
        </w:rPr>
      </w:pPr>
    </w:p>
    <w:p w14:paraId="154DD840" w14:textId="77777777" w:rsidR="00E63ABE" w:rsidRDefault="00E63ABE" w:rsidP="00E63ABE">
      <w:pPr>
        <w:pStyle w:val="NurText"/>
        <w:rPr>
          <w:rFonts w:ascii="Verdana" w:hAnsi="Verdana"/>
          <w:sz w:val="22"/>
          <w:szCs w:val="22"/>
        </w:rPr>
      </w:pPr>
      <w:r>
        <w:rPr>
          <w:rFonts w:ascii="Verdana" w:hAnsi="Verdana"/>
          <w:sz w:val="22"/>
          <w:szCs w:val="22"/>
        </w:rPr>
        <w:t>Nr. 2</w:t>
      </w:r>
    </w:p>
    <w:p w14:paraId="1D46FA90" w14:textId="165244AA" w:rsidR="00E63ABE" w:rsidRDefault="0069019A" w:rsidP="00E63ABE">
      <w:pPr>
        <w:pStyle w:val="NurText"/>
        <w:rPr>
          <w:rFonts w:ascii="Verdana" w:hAnsi="Verdana"/>
          <w:sz w:val="22"/>
          <w:szCs w:val="22"/>
        </w:rPr>
      </w:pPr>
      <w:r>
        <w:rPr>
          <w:rFonts w:ascii="Verdana" w:hAnsi="Verdana"/>
          <w:sz w:val="22"/>
          <w:szCs w:val="22"/>
        </w:rPr>
        <w:t xml:space="preserve">Zu </w:t>
      </w:r>
      <w:r w:rsidRPr="00970F06">
        <w:rPr>
          <w:rFonts w:ascii="Verdana" w:hAnsi="Verdana"/>
          <w:sz w:val="22"/>
          <w:szCs w:val="22"/>
        </w:rPr>
        <w:t xml:space="preserve">Ehrenmitgliedern </w:t>
      </w:r>
      <w:r>
        <w:rPr>
          <w:rFonts w:ascii="Verdana" w:hAnsi="Verdana"/>
          <w:sz w:val="22"/>
          <w:szCs w:val="22"/>
        </w:rPr>
        <w:t xml:space="preserve">werden solche Personen von </w:t>
      </w:r>
      <w:r w:rsidRPr="00970F06">
        <w:rPr>
          <w:rFonts w:ascii="Verdana" w:hAnsi="Verdana"/>
          <w:sz w:val="22"/>
          <w:szCs w:val="22"/>
        </w:rPr>
        <w:t>de</w:t>
      </w:r>
      <w:r>
        <w:rPr>
          <w:rFonts w:ascii="Verdana" w:hAnsi="Verdana"/>
          <w:sz w:val="22"/>
          <w:szCs w:val="22"/>
        </w:rPr>
        <w:t>r</w:t>
      </w:r>
      <w:r w:rsidRPr="00970F06">
        <w:rPr>
          <w:rFonts w:ascii="Verdana" w:hAnsi="Verdana"/>
          <w:sz w:val="22"/>
          <w:szCs w:val="22"/>
        </w:rPr>
        <w:t xml:space="preserve"> </w:t>
      </w:r>
      <w:r>
        <w:rPr>
          <w:rFonts w:ascii="Verdana" w:hAnsi="Verdana"/>
          <w:sz w:val="22"/>
          <w:szCs w:val="22"/>
        </w:rPr>
        <w:t>Mitgliederversammlung gewählt</w:t>
      </w:r>
      <w:r w:rsidRPr="00970F06">
        <w:rPr>
          <w:rFonts w:ascii="Verdana" w:hAnsi="Verdana"/>
          <w:sz w:val="22"/>
          <w:szCs w:val="22"/>
        </w:rPr>
        <w:t>, die sich um den Ver</w:t>
      </w:r>
      <w:r>
        <w:rPr>
          <w:rFonts w:ascii="Verdana" w:hAnsi="Verdana"/>
          <w:sz w:val="22"/>
          <w:szCs w:val="22"/>
        </w:rPr>
        <w:t xml:space="preserve">ein </w:t>
      </w:r>
      <w:r w:rsidRPr="00970F06">
        <w:rPr>
          <w:rFonts w:ascii="Verdana" w:hAnsi="Verdana"/>
          <w:sz w:val="22"/>
          <w:szCs w:val="22"/>
        </w:rPr>
        <w:t>oder um das allgemeine Blinden- und Sehbehindertenwesen in besonderer Weise verdient gemacht haben. Ehrenmitglieder nehmen mit Stimmrecht an den Sitzungen de</w:t>
      </w:r>
      <w:r>
        <w:rPr>
          <w:rFonts w:ascii="Verdana" w:hAnsi="Verdana"/>
          <w:sz w:val="22"/>
          <w:szCs w:val="22"/>
        </w:rPr>
        <w:t xml:space="preserve">r Mitgliederversammlung </w:t>
      </w:r>
      <w:r w:rsidRPr="00970F06">
        <w:rPr>
          <w:rFonts w:ascii="Verdana" w:hAnsi="Verdana"/>
          <w:sz w:val="22"/>
          <w:szCs w:val="22"/>
        </w:rPr>
        <w:t>teil.</w:t>
      </w:r>
    </w:p>
    <w:p w14:paraId="43F173A2" w14:textId="77777777" w:rsidR="001552A4" w:rsidRDefault="001552A4" w:rsidP="00E63ABE">
      <w:pPr>
        <w:pStyle w:val="NurText"/>
        <w:rPr>
          <w:rFonts w:ascii="Verdana" w:hAnsi="Verdana"/>
          <w:sz w:val="22"/>
          <w:szCs w:val="22"/>
        </w:rPr>
      </w:pPr>
    </w:p>
    <w:p w14:paraId="47071ECF" w14:textId="77777777" w:rsidR="00E63ABE" w:rsidRPr="00C93BEF" w:rsidRDefault="00E63ABE" w:rsidP="00E63ABE">
      <w:pPr>
        <w:pStyle w:val="NurText"/>
        <w:rPr>
          <w:rFonts w:ascii="Verdana" w:hAnsi="Verdana"/>
          <w:sz w:val="22"/>
          <w:szCs w:val="22"/>
        </w:rPr>
      </w:pPr>
      <w:r w:rsidRPr="00C93BEF">
        <w:rPr>
          <w:rFonts w:ascii="Verdana" w:hAnsi="Verdana"/>
          <w:sz w:val="22"/>
          <w:szCs w:val="22"/>
        </w:rPr>
        <w:t xml:space="preserve">Nr. 3 </w:t>
      </w:r>
    </w:p>
    <w:p w14:paraId="7735C363" w14:textId="77777777" w:rsidR="00E63ABE" w:rsidRDefault="00E63ABE" w:rsidP="00E63ABE">
      <w:pPr>
        <w:pStyle w:val="NurText"/>
        <w:rPr>
          <w:rFonts w:ascii="Verdana" w:hAnsi="Verdana"/>
          <w:sz w:val="22"/>
          <w:szCs w:val="22"/>
        </w:rPr>
      </w:pPr>
      <w:r w:rsidRPr="00C93BEF">
        <w:rPr>
          <w:rFonts w:ascii="Verdana" w:hAnsi="Verdana"/>
          <w:sz w:val="22"/>
          <w:szCs w:val="22"/>
        </w:rPr>
        <w:t xml:space="preserve">Förderer kann jede volljährige natürliche und jede juristische Person werden, die bereit ist, die Ziele und Aufgaben des </w:t>
      </w:r>
      <w:r>
        <w:rPr>
          <w:rFonts w:ascii="Verdana" w:hAnsi="Verdana"/>
          <w:sz w:val="22"/>
          <w:szCs w:val="22"/>
        </w:rPr>
        <w:t xml:space="preserve">Vereins </w:t>
      </w:r>
      <w:r w:rsidRPr="00C93BEF">
        <w:rPr>
          <w:rFonts w:ascii="Verdana" w:hAnsi="Verdana"/>
          <w:sz w:val="22"/>
          <w:szCs w:val="22"/>
        </w:rPr>
        <w:t xml:space="preserve">zu fördern. Förderer unterstützen die Arbeit des </w:t>
      </w:r>
      <w:r>
        <w:rPr>
          <w:rFonts w:ascii="Verdana" w:hAnsi="Verdana"/>
          <w:sz w:val="22"/>
          <w:szCs w:val="22"/>
        </w:rPr>
        <w:t xml:space="preserve">Vereins </w:t>
      </w:r>
      <w:r w:rsidRPr="00C93BEF">
        <w:rPr>
          <w:rFonts w:ascii="Verdana" w:hAnsi="Verdana"/>
          <w:sz w:val="22"/>
          <w:szCs w:val="22"/>
        </w:rPr>
        <w:t>durch Beiträge. Sie erlangen keinen Mitgliedsstatus</w:t>
      </w:r>
      <w:r>
        <w:rPr>
          <w:rFonts w:ascii="Verdana" w:hAnsi="Verdana"/>
          <w:sz w:val="22"/>
          <w:szCs w:val="22"/>
        </w:rPr>
        <w:t xml:space="preserve"> und </w:t>
      </w:r>
      <w:r w:rsidRPr="00017580">
        <w:rPr>
          <w:rFonts w:ascii="Verdana" w:hAnsi="Verdana"/>
          <w:sz w:val="22"/>
          <w:szCs w:val="22"/>
        </w:rPr>
        <w:t>werden über die Vereinstätigkeit durch Jahresberichte informiert.</w:t>
      </w:r>
    </w:p>
    <w:p w14:paraId="6495A526" w14:textId="77777777" w:rsidR="00E63ABE" w:rsidRDefault="00E63ABE" w:rsidP="00E63ABE">
      <w:pPr>
        <w:pStyle w:val="NurText"/>
        <w:rPr>
          <w:rFonts w:ascii="Verdana" w:hAnsi="Verdana"/>
          <w:sz w:val="22"/>
          <w:szCs w:val="22"/>
        </w:rPr>
      </w:pPr>
    </w:p>
    <w:p w14:paraId="5BED8A21" w14:textId="77777777" w:rsidR="00E63ABE" w:rsidRPr="00234F84" w:rsidRDefault="00E63ABE" w:rsidP="00E63ABE">
      <w:pPr>
        <w:pStyle w:val="NurText"/>
        <w:rPr>
          <w:rFonts w:ascii="Verdana" w:hAnsi="Verdana"/>
          <w:sz w:val="22"/>
          <w:szCs w:val="22"/>
        </w:rPr>
      </w:pPr>
      <w:r w:rsidRPr="00234F84">
        <w:rPr>
          <w:rFonts w:ascii="Verdana" w:hAnsi="Verdana"/>
          <w:sz w:val="22"/>
          <w:szCs w:val="22"/>
        </w:rPr>
        <w:t xml:space="preserve">Nr. 4 </w:t>
      </w:r>
    </w:p>
    <w:p w14:paraId="0A4D33D6" w14:textId="608525E7" w:rsidR="00E63ABE" w:rsidRDefault="00E63ABE" w:rsidP="00E63ABE">
      <w:r w:rsidRPr="00234F84">
        <w:t xml:space="preserve">Kooperative Partner können natürliche oder juristische Personen werden, die die Ziele und Zwecke des </w:t>
      </w:r>
      <w:r>
        <w:t xml:space="preserve">Vereins </w:t>
      </w:r>
      <w:r w:rsidRPr="00234F84">
        <w:t xml:space="preserve">unterstützen und mit denen eine enge Zusammenarbeit durch Abschluss einer Kooperationsvereinbarung beschlossen wird. Sie nehmen auf Einladung des Vorstands ohne Stimmrecht an den </w:t>
      </w:r>
      <w:r>
        <w:t xml:space="preserve">Mitgliederversammlungen </w:t>
      </w:r>
      <w:r w:rsidRPr="00234F84">
        <w:t>teil.</w:t>
      </w:r>
    </w:p>
    <w:p w14:paraId="1A97257A" w14:textId="77777777" w:rsidR="00172A4A" w:rsidRDefault="000E7072" w:rsidP="00172A4A">
      <w:pPr>
        <w:pStyle w:val="berschrift2"/>
      </w:pPr>
      <w:bookmarkStart w:id="6" w:name="_Toc92196502"/>
      <w:r w:rsidRPr="00172A4A">
        <w:t>§ 4 Abs. 2</w:t>
      </w:r>
      <w:r w:rsidR="00172A4A" w:rsidRPr="00172A4A">
        <w:t xml:space="preserve"> </w:t>
      </w:r>
      <w:r w:rsidRPr="00172A4A">
        <w:t>Mitgliedsbeitrag</w:t>
      </w:r>
      <w:bookmarkEnd w:id="6"/>
    </w:p>
    <w:p w14:paraId="6946DA17" w14:textId="69707721" w:rsidR="000E7072" w:rsidRPr="00B25940" w:rsidRDefault="000E7072" w:rsidP="000E7072">
      <w:r w:rsidRPr="00B25940">
        <w:t xml:space="preserve">Die Höhe des jeweils gültigen Mitgliedsbeitrages wird in der Mitgliederversammlung festgesetzt und in Form eines Jahresbeitrages erhoben. </w:t>
      </w:r>
    </w:p>
    <w:p w14:paraId="5E29974B" w14:textId="77777777" w:rsidR="000E7072" w:rsidRPr="00B25940" w:rsidRDefault="000E7072" w:rsidP="000E7072">
      <w:pPr>
        <w:pStyle w:val="NurText"/>
        <w:rPr>
          <w:rFonts w:ascii="Verdana" w:hAnsi="Verdana"/>
          <w:sz w:val="22"/>
          <w:szCs w:val="22"/>
        </w:rPr>
      </w:pPr>
      <w:r w:rsidRPr="00B25940">
        <w:rPr>
          <w:rFonts w:ascii="Verdana" w:hAnsi="Verdana"/>
          <w:sz w:val="22"/>
          <w:szCs w:val="22"/>
        </w:rPr>
        <w:t xml:space="preserve">Höhere Beitragszahlungen einzelner Mitglieder sind zulässig und erfolgen auf freiwilliger Basis. </w:t>
      </w:r>
    </w:p>
    <w:p w14:paraId="7C9E0A82" w14:textId="77777777" w:rsidR="000E7072" w:rsidRPr="00B25940" w:rsidRDefault="000E7072" w:rsidP="000E7072">
      <w:pPr>
        <w:pStyle w:val="NurText"/>
        <w:rPr>
          <w:rFonts w:ascii="Verdana" w:hAnsi="Verdana"/>
          <w:sz w:val="22"/>
          <w:szCs w:val="22"/>
        </w:rPr>
      </w:pPr>
    </w:p>
    <w:p w14:paraId="031AC454" w14:textId="133BF363" w:rsidR="000E7072" w:rsidRDefault="000E7072" w:rsidP="000E7072">
      <w:pPr>
        <w:pStyle w:val="berschrift2"/>
      </w:pPr>
      <w:bookmarkStart w:id="7" w:name="_Toc92196503"/>
      <w:r w:rsidRPr="00D855CF">
        <w:t xml:space="preserve">§ </w:t>
      </w:r>
      <w:r w:rsidR="00172A4A">
        <w:t>4 Abs. 3</w:t>
      </w:r>
      <w:r w:rsidRPr="00D855CF">
        <w:t xml:space="preserve"> Rechte und Pflichten</w:t>
      </w:r>
      <w:bookmarkEnd w:id="7"/>
    </w:p>
    <w:p w14:paraId="07CC13D2" w14:textId="25BE73D3" w:rsidR="00FC5E23" w:rsidRDefault="00FC5E23" w:rsidP="00FC5E23">
      <w:r>
        <w:t xml:space="preserve">Nr. 1 </w:t>
      </w:r>
      <w:r>
        <w:br/>
        <w:t xml:space="preserve">Ordentliche Mitglieder haben das Recht, die Hilfe und die Einrichtungen des Vereins in Anspruch zu nehmen. </w:t>
      </w:r>
    </w:p>
    <w:p w14:paraId="00CDE460" w14:textId="21366A44" w:rsidR="00FC5E23" w:rsidRDefault="00FC5E23" w:rsidP="00FC5E23">
      <w:r>
        <w:t xml:space="preserve">Nr. 2 </w:t>
      </w:r>
      <w:r>
        <w:br/>
        <w:t xml:space="preserve">Mitglieder und Förderer sind verpflichtet, </w:t>
      </w:r>
      <w:r w:rsidRPr="00243015">
        <w:t xml:space="preserve">sich an die </w:t>
      </w:r>
      <w:r>
        <w:t>B</w:t>
      </w:r>
      <w:r w:rsidRPr="00243015">
        <w:t>eschlüsse zu halten</w:t>
      </w:r>
      <w:r>
        <w:t xml:space="preserve"> und</w:t>
      </w:r>
      <w:r w:rsidRPr="00243015">
        <w:t xml:space="preserve"> </w:t>
      </w:r>
      <w:r>
        <w:t xml:space="preserve">dem Vorstand die für die Vereinsarbeit nötigen Auskünfte zu erteilen. </w:t>
      </w:r>
    </w:p>
    <w:p w14:paraId="6F0BF0C6" w14:textId="6D143422" w:rsidR="00E63ABE" w:rsidRDefault="00FC5E23" w:rsidP="00FC5E23">
      <w:r>
        <w:t xml:space="preserve">Nr. 3 </w:t>
      </w:r>
      <w:r>
        <w:br/>
        <w:t xml:space="preserve">Ordentliche Mitglieder haben jährlich einen Mitgliedsbeitrag zu zahlen. Der Jahresbeitrag ist spätestens bis 31. März des laufenden Jahres per Lastschrift oder </w:t>
      </w:r>
      <w:r w:rsidRPr="00B25940">
        <w:t>durch Zahlung auf ein Konto des Vereins fällig.</w:t>
      </w:r>
    </w:p>
    <w:p w14:paraId="38FD0C2F" w14:textId="6AE8B5E0" w:rsidR="00FC5E23" w:rsidRDefault="00FC5E23" w:rsidP="00FC5E23">
      <w:pPr>
        <w:pStyle w:val="berschrift1"/>
      </w:pPr>
      <w:bookmarkStart w:id="8" w:name="_Toc92196504"/>
      <w:r>
        <w:lastRenderedPageBreak/>
        <w:t xml:space="preserve">§ 5 </w:t>
      </w:r>
      <w:r w:rsidRPr="00102F65">
        <w:t>Austritt/Ausschluss</w:t>
      </w:r>
      <w:bookmarkEnd w:id="8"/>
    </w:p>
    <w:p w14:paraId="197D2983" w14:textId="4B6BCA0C" w:rsidR="0050325F" w:rsidRDefault="00FC5E23" w:rsidP="0050325F">
      <w:pPr>
        <w:pStyle w:val="berschrift2"/>
      </w:pPr>
      <w:bookmarkStart w:id="9" w:name="_Toc92196505"/>
      <w:r>
        <w:t>§ 5 Abs. 1</w:t>
      </w:r>
      <w:r w:rsidR="0050325F">
        <w:t xml:space="preserve"> Austritt</w:t>
      </w:r>
      <w:bookmarkEnd w:id="9"/>
    </w:p>
    <w:p w14:paraId="3DF984C7" w14:textId="4D839FF1" w:rsidR="00FC5E23" w:rsidRDefault="00FC5E23" w:rsidP="00FC5E23">
      <w:r>
        <w:t>a</w:t>
      </w:r>
      <w:r w:rsidR="0050325F">
        <w:t>)</w:t>
      </w:r>
      <w:r>
        <w:t xml:space="preserve"> Ein ordentliches Mitglied kann bis </w:t>
      </w:r>
      <w:r w:rsidRPr="00B25940">
        <w:t>zu</w:t>
      </w:r>
      <w:r>
        <w:t>m</w:t>
      </w:r>
      <w:r w:rsidRPr="00B25940">
        <w:t xml:space="preserve"> </w:t>
      </w:r>
      <w:r>
        <w:t xml:space="preserve">30. September </w:t>
      </w:r>
      <w:r w:rsidRPr="009655F6">
        <w:t xml:space="preserve">zum Jahresende </w:t>
      </w:r>
      <w:r>
        <w:t xml:space="preserve">seinen Austritt dem Vorstand gegenüber zu Protokoll geben oder schriftlich </w:t>
      </w:r>
      <w:r w:rsidRPr="00B25940">
        <w:t>bei der Geschäftsstelle einreichen</w:t>
      </w:r>
      <w:r>
        <w:t>.</w:t>
      </w:r>
    </w:p>
    <w:p w14:paraId="2BECB936" w14:textId="69058E9D" w:rsidR="00FC5E23" w:rsidRDefault="00FC5E23" w:rsidP="00FC5E23">
      <w:r>
        <w:t>b</w:t>
      </w:r>
      <w:r w:rsidR="0050325F">
        <w:t>)</w:t>
      </w:r>
      <w:r>
        <w:t xml:space="preserve"> durch Tod.</w:t>
      </w:r>
    </w:p>
    <w:p w14:paraId="20A59D7B" w14:textId="7A15642A" w:rsidR="0050325F" w:rsidRDefault="00FC5E23" w:rsidP="0050325F">
      <w:pPr>
        <w:pStyle w:val="berschrift2"/>
      </w:pPr>
      <w:bookmarkStart w:id="10" w:name="_Toc92196506"/>
      <w:r>
        <w:t xml:space="preserve">§ 5 Abs. 2 </w:t>
      </w:r>
      <w:r w:rsidR="0050325F">
        <w:t>Ausschluss</w:t>
      </w:r>
      <w:bookmarkEnd w:id="10"/>
    </w:p>
    <w:p w14:paraId="5614A69F" w14:textId="01331B29" w:rsidR="00FC5E23" w:rsidRDefault="00FC5E23" w:rsidP="00FC5E23">
      <w:r>
        <w:t>Der Vorstand kann ein Mitglied aus dem Verein ausschließen, wenn das Mitglied trotz zweimaliger Mahnungen seinen Verpflichtungen nicht nachkommt oder die Belange des Vereins gröblich verletzt. Gegen den Ausschluss kann bei der Mitgliederversammlung Einspruch eingelegt werden.</w:t>
      </w:r>
    </w:p>
    <w:p w14:paraId="3527FE11" w14:textId="627555F1" w:rsidR="00775EA6" w:rsidRDefault="00FC5E23" w:rsidP="00775EA6">
      <w:pPr>
        <w:pStyle w:val="berschrift2"/>
      </w:pPr>
      <w:bookmarkStart w:id="11" w:name="_Toc92196507"/>
      <w:r>
        <w:t xml:space="preserve">§ 5 Abs. 3 </w:t>
      </w:r>
      <w:r w:rsidR="00775EA6">
        <w:t>Beitragspflicht</w:t>
      </w:r>
      <w:bookmarkEnd w:id="11"/>
    </w:p>
    <w:p w14:paraId="7C9639C6" w14:textId="4A6EFA08" w:rsidR="00FC5E23" w:rsidRDefault="00FC5E23" w:rsidP="00FC5E23">
      <w:r>
        <w:t>Der Beitrag für das laufende Jahr ist noch zu zahlen.</w:t>
      </w:r>
    </w:p>
    <w:p w14:paraId="3C7CF118" w14:textId="77777777" w:rsidR="00775EA6" w:rsidRPr="00B25940" w:rsidRDefault="00775EA6" w:rsidP="00775EA6">
      <w:pPr>
        <w:pStyle w:val="berschrift1"/>
      </w:pPr>
      <w:bookmarkStart w:id="12" w:name="_Toc92196508"/>
      <w:r w:rsidRPr="00B25940">
        <w:t>§ 6 Organe des Vereins</w:t>
      </w:r>
      <w:bookmarkEnd w:id="12"/>
    </w:p>
    <w:p w14:paraId="394A19B8" w14:textId="389AD71C" w:rsidR="00775EA6" w:rsidRDefault="00775EA6" w:rsidP="004B4E39">
      <w:pPr>
        <w:pStyle w:val="berschrift2"/>
      </w:pPr>
      <w:bookmarkStart w:id="13" w:name="_Toc92196509"/>
      <w:r>
        <w:t>§ 6 Abs. 1</w:t>
      </w:r>
      <w:r w:rsidR="004B4E39">
        <w:t xml:space="preserve"> Organe</w:t>
      </w:r>
      <w:bookmarkEnd w:id="13"/>
    </w:p>
    <w:p w14:paraId="34C2D38F" w14:textId="743F94FA" w:rsidR="00775EA6" w:rsidRDefault="00775EA6" w:rsidP="00775EA6">
      <w:r>
        <w:t xml:space="preserve">Organe des Vereins sind </w:t>
      </w:r>
      <w:r w:rsidR="004B4E39">
        <w:br/>
      </w:r>
      <w:r>
        <w:t xml:space="preserve">1) die Mitgliederversammlung </w:t>
      </w:r>
      <w:r w:rsidR="004B4E39">
        <w:br/>
      </w:r>
      <w:r>
        <w:t>2) der Vorstand.</w:t>
      </w:r>
    </w:p>
    <w:p w14:paraId="313AD756" w14:textId="11916ED0" w:rsidR="00775EA6" w:rsidRDefault="00775EA6" w:rsidP="004B4E39">
      <w:pPr>
        <w:pStyle w:val="berschrift2"/>
      </w:pPr>
      <w:bookmarkStart w:id="14" w:name="_Toc92196510"/>
      <w:r>
        <w:t>§ 6 Abs. 2</w:t>
      </w:r>
      <w:r w:rsidR="004B4E39">
        <w:t xml:space="preserve"> Sitzungen</w:t>
      </w:r>
      <w:bookmarkEnd w:id="14"/>
    </w:p>
    <w:p w14:paraId="3963D589" w14:textId="3BA68AAD" w:rsidR="00775EA6" w:rsidRDefault="00775EA6" w:rsidP="00775EA6">
      <w:r>
        <w:t xml:space="preserve">Die Sitzungen der Organe des Vereins können physisch </w:t>
      </w:r>
      <w:r w:rsidR="002B0763">
        <w:t>und/</w:t>
      </w:r>
      <w:r>
        <w:t>oder virtuell durchgeführt werden.</w:t>
      </w:r>
    </w:p>
    <w:p w14:paraId="1711A615" w14:textId="0ED5632A" w:rsidR="00775EA6" w:rsidRDefault="00775EA6" w:rsidP="004B4E39">
      <w:pPr>
        <w:pStyle w:val="berschrift2"/>
      </w:pPr>
      <w:bookmarkStart w:id="15" w:name="_Toc92196511"/>
      <w:r>
        <w:t>§ 6 Abs. 3</w:t>
      </w:r>
      <w:r w:rsidR="004B4E39">
        <w:t xml:space="preserve"> Sitzungsleitung</w:t>
      </w:r>
      <w:bookmarkEnd w:id="15"/>
    </w:p>
    <w:p w14:paraId="1E7AEBEF" w14:textId="1B1D351E" w:rsidR="00775EA6" w:rsidRPr="00FC5E23" w:rsidRDefault="00775EA6" w:rsidP="00775EA6">
      <w:r>
        <w:t>Die Leitung der Sitzungen der Verbandsorgane obliegt dem Vorsitzenden, dem stellvertretenden Vorsitzenden oder einem vom Vorstand bestimmten Moderator.</w:t>
      </w:r>
    </w:p>
    <w:p w14:paraId="308BAC29" w14:textId="77777777" w:rsidR="00F2544E" w:rsidRPr="00B25940" w:rsidRDefault="00F2544E" w:rsidP="00F2544E">
      <w:pPr>
        <w:pStyle w:val="berschrift1"/>
      </w:pPr>
      <w:bookmarkStart w:id="16" w:name="_Toc92196512"/>
      <w:r w:rsidRPr="00B25940">
        <w:t>§ 7 Die Mitgliederversammlung</w:t>
      </w:r>
      <w:bookmarkEnd w:id="16"/>
    </w:p>
    <w:p w14:paraId="3C83A979" w14:textId="220960CC" w:rsidR="00F2544E" w:rsidRDefault="00F2544E" w:rsidP="00F2544E">
      <w:pPr>
        <w:pStyle w:val="berschrift2"/>
      </w:pPr>
      <w:bookmarkStart w:id="17" w:name="_Toc92196513"/>
      <w:r w:rsidRPr="00B25940">
        <w:t>§ 7</w:t>
      </w:r>
      <w:r>
        <w:t xml:space="preserve"> Abs</w:t>
      </w:r>
      <w:r w:rsidRPr="00B25940">
        <w:t>.</w:t>
      </w:r>
      <w:r>
        <w:t xml:space="preserve"> </w:t>
      </w:r>
      <w:r w:rsidRPr="00B25940">
        <w:t>1</w:t>
      </w:r>
      <w:r>
        <w:t xml:space="preserve"> </w:t>
      </w:r>
      <w:r w:rsidRPr="00B25940">
        <w:t>Oberstes Organ</w:t>
      </w:r>
      <w:bookmarkEnd w:id="17"/>
    </w:p>
    <w:p w14:paraId="7A73E8BA" w14:textId="77777777" w:rsidR="00931A88" w:rsidRDefault="00F2544E" w:rsidP="00931A88">
      <w:r w:rsidRPr="00B25940">
        <w:t>Oberstes Organ ist die Mitgliederversammlung.</w:t>
      </w:r>
    </w:p>
    <w:p w14:paraId="3C293B7F" w14:textId="4BB41AE2" w:rsidR="00F2544E" w:rsidRPr="00931A88" w:rsidRDefault="00F2544E" w:rsidP="00931A88">
      <w:pPr>
        <w:pStyle w:val="berschrift2"/>
        <w:rPr>
          <w:sz w:val="22"/>
          <w:szCs w:val="22"/>
        </w:rPr>
      </w:pPr>
      <w:bookmarkStart w:id="18" w:name="_Toc92196514"/>
      <w:r>
        <w:t>§ 7 Abs. 2</w:t>
      </w:r>
      <w:r w:rsidR="00931A88">
        <w:t xml:space="preserve"> Einberufung der Mitgliederversammlung</w:t>
      </w:r>
      <w:bookmarkEnd w:id="18"/>
    </w:p>
    <w:p w14:paraId="14DC52C7" w14:textId="77777777" w:rsidR="00F2544E" w:rsidRDefault="00F2544E" w:rsidP="00F2544E">
      <w:r>
        <w:t>Die Mitgliederversammlung tritt mindestens einmal im Jahr zusammen. Sie wird vom Vorstand einberufen. Der 1. Vorsitzende, bei seiner Verhinderung der 2. Vorsitzende, lädt schriftlich unter Mitteilung der Tagesordnung und unter Einhaltung einer Frist von 4 Wochen ein. Die Frist beginnt mit dem auf die Absendung des Einladungsschreibens folgenden Tag. Das Einladungsschreiben gilt dem Mitglied als zugegangen, wenn es an die letzte vom Mitglied dem Vorstand schriftlich bekannt gegebene Adresse gerichtet ist. Die Einladung kann auch in elektronischer Form erfolgen.</w:t>
      </w:r>
    </w:p>
    <w:p w14:paraId="63605563" w14:textId="77777777" w:rsidR="00F2544E" w:rsidRDefault="00F2544E" w:rsidP="00F2544E">
      <w:r>
        <w:lastRenderedPageBreak/>
        <w:t>Begründete Anträge von Mitgliedern zur Ergänzung der Tagesordnung sind der Geschäftsstelle bis spätestens 2 Wochen vor dem Termin schriftlich einzureichen und den Mitgliedern bis spätestens 1 Woche vor dem Termin schriftlich bekannt zu geben.</w:t>
      </w:r>
    </w:p>
    <w:p w14:paraId="22F3A55A" w14:textId="1D5A22ED" w:rsidR="00F2544E" w:rsidRPr="008A65AC" w:rsidRDefault="00F2544E" w:rsidP="008A65AC">
      <w:pPr>
        <w:pStyle w:val="berschrift2"/>
        <w:rPr>
          <w:sz w:val="22"/>
          <w:szCs w:val="22"/>
        </w:rPr>
      </w:pPr>
      <w:bookmarkStart w:id="19" w:name="_Toc92196515"/>
      <w:r w:rsidRPr="00B25940">
        <w:t>§ 7</w:t>
      </w:r>
      <w:r>
        <w:t xml:space="preserve"> Abs</w:t>
      </w:r>
      <w:r w:rsidRPr="00B25940">
        <w:t>.</w:t>
      </w:r>
      <w:r>
        <w:t xml:space="preserve"> </w:t>
      </w:r>
      <w:r w:rsidRPr="00B25940">
        <w:t>3</w:t>
      </w:r>
      <w:r w:rsidR="008A65AC" w:rsidRPr="008A65AC">
        <w:t xml:space="preserve"> </w:t>
      </w:r>
      <w:r w:rsidR="008A65AC">
        <w:t>Aufgaben der Mitgliederversammlung</w:t>
      </w:r>
      <w:bookmarkEnd w:id="19"/>
    </w:p>
    <w:p w14:paraId="781B31A8" w14:textId="77777777" w:rsidR="00F2544E" w:rsidRPr="00B25940" w:rsidRDefault="00F2544E" w:rsidP="00F2544E">
      <w:pPr>
        <w:pStyle w:val="NurText"/>
        <w:rPr>
          <w:rFonts w:ascii="Verdana" w:hAnsi="Verdana"/>
          <w:sz w:val="22"/>
          <w:szCs w:val="22"/>
        </w:rPr>
      </w:pPr>
      <w:r w:rsidRPr="00B25940">
        <w:rPr>
          <w:rFonts w:ascii="Verdana" w:hAnsi="Verdana"/>
          <w:sz w:val="22"/>
          <w:szCs w:val="22"/>
        </w:rPr>
        <w:t xml:space="preserve">Die Mitgliederversammlung </w:t>
      </w:r>
      <w:r>
        <w:rPr>
          <w:rFonts w:ascii="Verdana" w:hAnsi="Verdana"/>
          <w:sz w:val="22"/>
          <w:szCs w:val="22"/>
        </w:rPr>
        <w:t>beschließt E</w:t>
      </w:r>
      <w:r w:rsidRPr="00B25940">
        <w:rPr>
          <w:rFonts w:ascii="Verdana" w:hAnsi="Verdana"/>
          <w:sz w:val="22"/>
          <w:szCs w:val="22"/>
        </w:rPr>
        <w:t>ntscheid</w:t>
      </w:r>
      <w:r>
        <w:rPr>
          <w:rFonts w:ascii="Verdana" w:hAnsi="Verdana"/>
          <w:sz w:val="22"/>
          <w:szCs w:val="22"/>
        </w:rPr>
        <w:t>ungen</w:t>
      </w:r>
      <w:r w:rsidRPr="00B25940">
        <w:rPr>
          <w:rFonts w:ascii="Verdana" w:hAnsi="Verdana"/>
          <w:sz w:val="22"/>
          <w:szCs w:val="22"/>
        </w:rPr>
        <w:t xml:space="preserve"> von grundsätzlicher Bedeutung</w:t>
      </w:r>
      <w:r>
        <w:rPr>
          <w:rFonts w:ascii="Verdana" w:hAnsi="Verdana"/>
          <w:sz w:val="22"/>
          <w:szCs w:val="22"/>
        </w:rPr>
        <w:t xml:space="preserve"> und hat folgende Aufgaben:</w:t>
      </w:r>
    </w:p>
    <w:p w14:paraId="464CE135" w14:textId="77777777" w:rsidR="00F2544E" w:rsidRPr="00B25940" w:rsidRDefault="00F2544E" w:rsidP="00F2544E">
      <w:pPr>
        <w:pStyle w:val="NurText"/>
        <w:rPr>
          <w:rFonts w:ascii="Verdana" w:hAnsi="Verdana"/>
          <w:sz w:val="22"/>
          <w:szCs w:val="22"/>
        </w:rPr>
      </w:pPr>
      <w:r w:rsidRPr="00B25940">
        <w:rPr>
          <w:rFonts w:ascii="Verdana" w:hAnsi="Verdana"/>
          <w:sz w:val="22"/>
          <w:szCs w:val="22"/>
        </w:rPr>
        <w:t>a) die Wahl und Abwahl des Vorstandes,</w:t>
      </w:r>
    </w:p>
    <w:p w14:paraId="0E688CBE" w14:textId="77777777" w:rsidR="00F2544E" w:rsidRPr="00B25940" w:rsidRDefault="00F2544E" w:rsidP="00F2544E">
      <w:pPr>
        <w:pStyle w:val="NurText"/>
        <w:rPr>
          <w:rFonts w:ascii="Verdana" w:hAnsi="Verdana"/>
          <w:sz w:val="22"/>
          <w:szCs w:val="22"/>
        </w:rPr>
      </w:pPr>
      <w:r w:rsidRPr="00B25940">
        <w:rPr>
          <w:rFonts w:ascii="Verdana" w:hAnsi="Verdana"/>
          <w:sz w:val="22"/>
          <w:szCs w:val="22"/>
        </w:rPr>
        <w:t>b) die Wahl der Kassenprüfer,</w:t>
      </w:r>
    </w:p>
    <w:p w14:paraId="5BEC0A5F" w14:textId="77777777" w:rsidR="00F2544E" w:rsidRPr="00B25940" w:rsidRDefault="00F2544E" w:rsidP="00F2544E">
      <w:pPr>
        <w:pStyle w:val="NurText"/>
        <w:rPr>
          <w:rFonts w:ascii="Verdana" w:hAnsi="Verdana"/>
          <w:sz w:val="22"/>
          <w:szCs w:val="22"/>
        </w:rPr>
      </w:pPr>
      <w:r w:rsidRPr="00B25940">
        <w:rPr>
          <w:rFonts w:ascii="Verdana" w:hAnsi="Verdana"/>
          <w:sz w:val="22"/>
          <w:szCs w:val="22"/>
        </w:rPr>
        <w:t>c) die Entgegennahme des Tätigkeits- und des Kassen-Berichtes,</w:t>
      </w:r>
    </w:p>
    <w:p w14:paraId="0956C4F1" w14:textId="77777777" w:rsidR="00F2544E" w:rsidRPr="00B25940" w:rsidRDefault="00F2544E" w:rsidP="00F2544E">
      <w:pPr>
        <w:pStyle w:val="NurText"/>
        <w:rPr>
          <w:rFonts w:ascii="Verdana" w:hAnsi="Verdana"/>
          <w:sz w:val="22"/>
          <w:szCs w:val="22"/>
        </w:rPr>
      </w:pPr>
      <w:r w:rsidRPr="00B25940">
        <w:rPr>
          <w:rFonts w:ascii="Verdana" w:hAnsi="Verdana"/>
          <w:sz w:val="22"/>
          <w:szCs w:val="22"/>
        </w:rPr>
        <w:t>d) die Entlastung des Vorstandes,</w:t>
      </w:r>
    </w:p>
    <w:p w14:paraId="60CE10A4" w14:textId="77777777" w:rsidR="00F2544E" w:rsidRPr="00B25940" w:rsidRDefault="00F2544E" w:rsidP="00F2544E">
      <w:pPr>
        <w:pStyle w:val="NurText"/>
        <w:rPr>
          <w:rFonts w:ascii="Verdana" w:hAnsi="Verdana"/>
          <w:sz w:val="22"/>
          <w:szCs w:val="22"/>
        </w:rPr>
      </w:pPr>
      <w:r w:rsidRPr="00B25940">
        <w:rPr>
          <w:rFonts w:ascii="Verdana" w:hAnsi="Verdana"/>
          <w:sz w:val="22"/>
          <w:szCs w:val="22"/>
        </w:rPr>
        <w:t>e) die Festsetzung der Mitgliedsbeiträge</w:t>
      </w:r>
      <w:r>
        <w:rPr>
          <w:rFonts w:ascii="Verdana" w:hAnsi="Verdana"/>
          <w:sz w:val="22"/>
          <w:szCs w:val="22"/>
        </w:rPr>
        <w:t xml:space="preserve"> (Beitragsordnung)</w:t>
      </w:r>
      <w:r w:rsidRPr="00B25940">
        <w:rPr>
          <w:rFonts w:ascii="Verdana" w:hAnsi="Verdana"/>
          <w:sz w:val="22"/>
          <w:szCs w:val="22"/>
        </w:rPr>
        <w:t>,</w:t>
      </w:r>
    </w:p>
    <w:p w14:paraId="5C613B2B" w14:textId="77777777" w:rsidR="00F2544E" w:rsidRPr="00B25940" w:rsidRDefault="00F2544E" w:rsidP="00F2544E">
      <w:pPr>
        <w:pStyle w:val="NurText"/>
        <w:rPr>
          <w:rFonts w:ascii="Verdana" w:hAnsi="Verdana"/>
          <w:sz w:val="22"/>
          <w:szCs w:val="22"/>
        </w:rPr>
      </w:pPr>
      <w:r w:rsidRPr="00B25940">
        <w:rPr>
          <w:rFonts w:ascii="Verdana" w:hAnsi="Verdana"/>
          <w:sz w:val="22"/>
          <w:szCs w:val="22"/>
        </w:rPr>
        <w:t>f) die Ernennung von Ehrenmitgliedern,</w:t>
      </w:r>
    </w:p>
    <w:p w14:paraId="1927C76D" w14:textId="77777777" w:rsidR="00F2544E" w:rsidRPr="00B25940" w:rsidRDefault="00F2544E" w:rsidP="00F2544E">
      <w:pPr>
        <w:pStyle w:val="NurText"/>
        <w:rPr>
          <w:rFonts w:ascii="Verdana" w:hAnsi="Verdana"/>
          <w:sz w:val="22"/>
          <w:szCs w:val="22"/>
        </w:rPr>
      </w:pPr>
      <w:r w:rsidRPr="00B25940">
        <w:rPr>
          <w:rFonts w:ascii="Verdana" w:hAnsi="Verdana"/>
          <w:sz w:val="22"/>
          <w:szCs w:val="22"/>
        </w:rPr>
        <w:t>g) der Beschluss über Anträge,</w:t>
      </w:r>
    </w:p>
    <w:p w14:paraId="261A5C2B" w14:textId="77777777" w:rsidR="00F2544E" w:rsidRPr="00B25940" w:rsidRDefault="00F2544E" w:rsidP="00F2544E">
      <w:pPr>
        <w:pStyle w:val="NurText"/>
        <w:rPr>
          <w:rFonts w:ascii="Verdana" w:hAnsi="Verdana"/>
          <w:sz w:val="22"/>
          <w:szCs w:val="22"/>
        </w:rPr>
      </w:pPr>
      <w:r w:rsidRPr="00B25940">
        <w:rPr>
          <w:rFonts w:ascii="Verdana" w:hAnsi="Verdana"/>
          <w:sz w:val="22"/>
          <w:szCs w:val="22"/>
        </w:rPr>
        <w:t>h) der Beschluss über Satzungsänderungen,</w:t>
      </w:r>
    </w:p>
    <w:p w14:paraId="5C4EA09B" w14:textId="77777777" w:rsidR="00F2544E" w:rsidRPr="00B25940" w:rsidRDefault="00F2544E" w:rsidP="00F2544E">
      <w:pPr>
        <w:pStyle w:val="NurText"/>
        <w:rPr>
          <w:rFonts w:ascii="Verdana" w:hAnsi="Verdana"/>
          <w:sz w:val="22"/>
          <w:szCs w:val="22"/>
        </w:rPr>
      </w:pPr>
      <w:r w:rsidRPr="00B25940">
        <w:rPr>
          <w:rFonts w:ascii="Verdana" w:hAnsi="Verdana"/>
          <w:sz w:val="22"/>
          <w:szCs w:val="22"/>
        </w:rPr>
        <w:t>i) die Auflösung des Vereins.</w:t>
      </w:r>
    </w:p>
    <w:p w14:paraId="4F7442FC" w14:textId="77777777" w:rsidR="00F2544E" w:rsidRPr="00B25940" w:rsidRDefault="00F2544E" w:rsidP="00F2544E">
      <w:pPr>
        <w:pStyle w:val="NurText"/>
        <w:rPr>
          <w:rFonts w:ascii="Verdana" w:hAnsi="Verdana"/>
          <w:sz w:val="22"/>
          <w:szCs w:val="22"/>
        </w:rPr>
      </w:pPr>
      <w:r>
        <w:rPr>
          <w:rFonts w:ascii="Verdana" w:hAnsi="Verdana"/>
          <w:sz w:val="22"/>
          <w:szCs w:val="22"/>
        </w:rPr>
        <w:t xml:space="preserve">j) </w:t>
      </w:r>
      <w:r w:rsidRPr="00B25940">
        <w:rPr>
          <w:rFonts w:ascii="Verdana" w:hAnsi="Verdana"/>
          <w:sz w:val="22"/>
          <w:szCs w:val="22"/>
        </w:rPr>
        <w:t xml:space="preserve">der Beschluss </w:t>
      </w:r>
      <w:r w:rsidRPr="0063454E">
        <w:rPr>
          <w:rFonts w:ascii="Verdana" w:hAnsi="Verdana"/>
          <w:sz w:val="22"/>
          <w:szCs w:val="22"/>
        </w:rPr>
        <w:t>de</w:t>
      </w:r>
      <w:r>
        <w:rPr>
          <w:rFonts w:ascii="Verdana" w:hAnsi="Verdana"/>
          <w:sz w:val="22"/>
          <w:szCs w:val="22"/>
        </w:rPr>
        <w:t>r</w:t>
      </w:r>
      <w:r w:rsidRPr="0063454E">
        <w:rPr>
          <w:rFonts w:ascii="Verdana" w:hAnsi="Verdana"/>
          <w:sz w:val="22"/>
          <w:szCs w:val="22"/>
        </w:rPr>
        <w:t xml:space="preserve"> Geschäfts- und Sitzungsordnung</w:t>
      </w:r>
      <w:r>
        <w:rPr>
          <w:rFonts w:ascii="Verdana" w:hAnsi="Verdana"/>
          <w:sz w:val="22"/>
          <w:szCs w:val="22"/>
        </w:rPr>
        <w:t>.</w:t>
      </w:r>
    </w:p>
    <w:p w14:paraId="3A3A8DDF" w14:textId="77777777" w:rsidR="00F2544E" w:rsidRPr="00B25940" w:rsidRDefault="00F2544E" w:rsidP="00F2544E">
      <w:pPr>
        <w:pStyle w:val="NurText"/>
        <w:rPr>
          <w:rFonts w:ascii="Verdana" w:hAnsi="Verdana"/>
          <w:sz w:val="22"/>
          <w:szCs w:val="22"/>
        </w:rPr>
      </w:pPr>
      <w:r w:rsidRPr="00B25940">
        <w:rPr>
          <w:rFonts w:ascii="Verdana" w:hAnsi="Verdana"/>
          <w:sz w:val="22"/>
          <w:szCs w:val="22"/>
        </w:rPr>
        <w:t xml:space="preserve">Der unter h) genannte Beschluss „Satzungsänderungen" kann nur mit </w:t>
      </w:r>
      <w:r>
        <w:rPr>
          <w:rFonts w:ascii="Verdana" w:hAnsi="Verdana"/>
          <w:sz w:val="22"/>
          <w:szCs w:val="22"/>
        </w:rPr>
        <w:t>2</w:t>
      </w:r>
      <w:r w:rsidRPr="00B25940">
        <w:rPr>
          <w:rFonts w:ascii="Verdana" w:hAnsi="Verdana"/>
          <w:sz w:val="22"/>
          <w:szCs w:val="22"/>
        </w:rPr>
        <w:t>/</w:t>
      </w:r>
      <w:r>
        <w:rPr>
          <w:rFonts w:ascii="Verdana" w:hAnsi="Verdana"/>
          <w:sz w:val="22"/>
          <w:szCs w:val="22"/>
        </w:rPr>
        <w:t>3</w:t>
      </w:r>
      <w:r w:rsidRPr="00B25940">
        <w:rPr>
          <w:rFonts w:ascii="Verdana" w:hAnsi="Verdana"/>
          <w:sz w:val="22"/>
          <w:szCs w:val="22"/>
        </w:rPr>
        <w:t>-Mehrheit der anwesenden Mitglieder gefasst werden.</w:t>
      </w:r>
    </w:p>
    <w:p w14:paraId="7361730F" w14:textId="77777777" w:rsidR="00F2544E" w:rsidRDefault="00F2544E" w:rsidP="00F2544E">
      <w:pPr>
        <w:pStyle w:val="NurText"/>
        <w:rPr>
          <w:rFonts w:ascii="Verdana" w:hAnsi="Verdana"/>
          <w:sz w:val="22"/>
          <w:szCs w:val="22"/>
        </w:rPr>
      </w:pPr>
    </w:p>
    <w:p w14:paraId="3F1DD8D0" w14:textId="77777777" w:rsidR="00DB195C" w:rsidRDefault="00F2544E" w:rsidP="00DB195C">
      <w:r w:rsidRPr="008A0440">
        <w:t>Satzungsänderungen, die von Aufsichts-, Gerichts- oder Finanzbehörden aus formalen Gründen verlangt werden, nimmt der Vorstand vor. Die Mitglieder sind über derartige Änderungen unverzüglich zu unterrichten</w:t>
      </w:r>
      <w:r w:rsidR="00DB195C">
        <w:t>.</w:t>
      </w:r>
    </w:p>
    <w:p w14:paraId="25FA9147" w14:textId="77136DAA" w:rsidR="008A65AC" w:rsidRPr="008A65AC" w:rsidRDefault="00F2544E" w:rsidP="00DB195C">
      <w:pPr>
        <w:pStyle w:val="berschrift2"/>
      </w:pPr>
      <w:bookmarkStart w:id="20" w:name="_Toc92196516"/>
      <w:r w:rsidRPr="008A65AC">
        <w:t>§ 7 Abs. 4</w:t>
      </w:r>
      <w:r w:rsidR="008A65AC" w:rsidRPr="008A65AC">
        <w:t xml:space="preserve"> Beschlussfähigkeit der Mitgliederversammlung</w:t>
      </w:r>
      <w:bookmarkEnd w:id="20"/>
    </w:p>
    <w:p w14:paraId="46E55231" w14:textId="77777777" w:rsidR="00F2544E" w:rsidRPr="00B25940" w:rsidRDefault="00F2544E" w:rsidP="00F2544E">
      <w:pPr>
        <w:pStyle w:val="NurText"/>
        <w:rPr>
          <w:rFonts w:ascii="Verdana" w:hAnsi="Verdana"/>
          <w:sz w:val="22"/>
          <w:szCs w:val="22"/>
        </w:rPr>
      </w:pPr>
      <w:r w:rsidRPr="00B25940">
        <w:rPr>
          <w:rFonts w:ascii="Verdana" w:hAnsi="Verdana"/>
          <w:sz w:val="22"/>
          <w:szCs w:val="22"/>
        </w:rPr>
        <w:t>Jedes Mitglied hat in der Mitgliederversammlung eine Stimme.</w:t>
      </w:r>
    </w:p>
    <w:p w14:paraId="668EF797" w14:textId="77777777" w:rsidR="00F2544E" w:rsidRPr="00B25940" w:rsidRDefault="00F2544E" w:rsidP="00F2544E">
      <w:pPr>
        <w:pStyle w:val="NurText"/>
        <w:rPr>
          <w:rFonts w:ascii="Verdana" w:hAnsi="Verdana"/>
          <w:sz w:val="22"/>
          <w:szCs w:val="22"/>
        </w:rPr>
      </w:pPr>
      <w:r w:rsidRPr="00B25940">
        <w:rPr>
          <w:rFonts w:ascii="Verdana" w:hAnsi="Verdana"/>
          <w:sz w:val="22"/>
          <w:szCs w:val="22"/>
        </w:rPr>
        <w:t>Die Mitgliederversammlung ist beschlussfähig, wenn mindestens 10 % aller Mitglieder anwesend sind.</w:t>
      </w:r>
    </w:p>
    <w:p w14:paraId="15BD5B3D" w14:textId="77777777" w:rsidR="00F2544E" w:rsidRPr="00B25940" w:rsidRDefault="00F2544E" w:rsidP="00F2544E">
      <w:pPr>
        <w:pStyle w:val="NurText"/>
        <w:rPr>
          <w:rFonts w:ascii="Verdana" w:hAnsi="Verdana"/>
          <w:sz w:val="22"/>
          <w:szCs w:val="22"/>
        </w:rPr>
      </w:pPr>
      <w:r w:rsidRPr="00B25940">
        <w:rPr>
          <w:rFonts w:ascii="Verdana" w:hAnsi="Verdana"/>
          <w:sz w:val="22"/>
          <w:szCs w:val="22"/>
        </w:rPr>
        <w:t xml:space="preserve">Sie beschließt mit einfacher Mehrheit, soweit die Satzung kein </w:t>
      </w:r>
      <w:r>
        <w:rPr>
          <w:rFonts w:ascii="Verdana" w:hAnsi="Verdana"/>
          <w:sz w:val="22"/>
          <w:szCs w:val="22"/>
        </w:rPr>
        <w:t xml:space="preserve">anderes </w:t>
      </w:r>
      <w:r w:rsidRPr="00B25940">
        <w:rPr>
          <w:rFonts w:ascii="Verdana" w:hAnsi="Verdana"/>
          <w:sz w:val="22"/>
          <w:szCs w:val="22"/>
        </w:rPr>
        <w:t>Stimmverhältnis vorschreibt.</w:t>
      </w:r>
    </w:p>
    <w:p w14:paraId="1B49D82A" w14:textId="22AE91D9" w:rsidR="00DB195C" w:rsidRDefault="00F2544E" w:rsidP="00DB195C">
      <w:r w:rsidRPr="00B25940">
        <w:t>Bei Stimmengleichheit gilt ein Antrag als abgelehnt.</w:t>
      </w:r>
    </w:p>
    <w:p w14:paraId="22E14DAA" w14:textId="3E847A4F" w:rsidR="00F2544E" w:rsidRPr="00B25940" w:rsidRDefault="00F2544E" w:rsidP="00DB195C">
      <w:pPr>
        <w:pStyle w:val="berschrift2"/>
      </w:pPr>
      <w:bookmarkStart w:id="21" w:name="_Toc92196517"/>
      <w:r w:rsidRPr="00B25940">
        <w:t>§ 7</w:t>
      </w:r>
      <w:r>
        <w:t xml:space="preserve"> Abs</w:t>
      </w:r>
      <w:r w:rsidRPr="00B25940">
        <w:t>.</w:t>
      </w:r>
      <w:r>
        <w:t xml:space="preserve"> 5</w:t>
      </w:r>
      <w:r w:rsidR="0055437B">
        <w:t xml:space="preserve"> Protokoll </w:t>
      </w:r>
      <w:r w:rsidR="0055437B" w:rsidRPr="008A65AC">
        <w:t>der Mitgliederversammlung</w:t>
      </w:r>
      <w:bookmarkEnd w:id="21"/>
    </w:p>
    <w:p w14:paraId="3B20DE35" w14:textId="7B54FBCB" w:rsidR="00FC5E23" w:rsidRDefault="00F2544E" w:rsidP="00F2544E">
      <w:r w:rsidRPr="00B25940">
        <w:t>Über die Mitgliederversammlung ist eine Niederschrift zu fertigen und vom Protokollführer und dem 1. Vorsitzenden bzw. dem Versammlungsleiter zu unterzeichnen.</w:t>
      </w:r>
    </w:p>
    <w:p w14:paraId="36753027" w14:textId="77777777" w:rsidR="0055437B" w:rsidRPr="00B25940" w:rsidRDefault="0055437B" w:rsidP="0055437B">
      <w:pPr>
        <w:pStyle w:val="berschrift1"/>
      </w:pPr>
      <w:bookmarkStart w:id="22" w:name="_Toc92196518"/>
      <w:r w:rsidRPr="00B25940">
        <w:t>§ 8 Außerordentliche Mitgliederversammlung</w:t>
      </w:r>
      <w:bookmarkEnd w:id="22"/>
    </w:p>
    <w:p w14:paraId="064C8573" w14:textId="2F2F2DA6" w:rsidR="0055437B" w:rsidRDefault="0055437B" w:rsidP="00F2544E">
      <w:r w:rsidRPr="00B25940">
        <w:t>Außerordentliche</w:t>
      </w:r>
      <w:r>
        <w:t xml:space="preserve"> </w:t>
      </w:r>
      <w:r w:rsidRPr="00B25940">
        <w:t>Mitgliederversammlungen werden unter Angabe des Grundes einberufen, wenn der Vorstand es beschließt oder ein Viertel der Mitglieder es schriftlich beantragt.</w:t>
      </w:r>
    </w:p>
    <w:p w14:paraId="6BDAB8BE" w14:textId="77777777" w:rsidR="0055437B" w:rsidRPr="00B25940" w:rsidRDefault="0055437B" w:rsidP="0055437B">
      <w:pPr>
        <w:pStyle w:val="berschrift1"/>
      </w:pPr>
      <w:bookmarkStart w:id="23" w:name="_Toc92196519"/>
      <w:r w:rsidRPr="00B25940">
        <w:t>§ 9 Der Vorstand</w:t>
      </w:r>
      <w:bookmarkEnd w:id="23"/>
    </w:p>
    <w:p w14:paraId="40960068" w14:textId="77777777" w:rsidR="00D47448" w:rsidRDefault="00D47448" w:rsidP="00D47448">
      <w:bookmarkStart w:id="24" w:name="_Toc92196520"/>
      <w:r w:rsidRPr="0044348E">
        <w:t>In den Vorstand dürfen nur Personen gewählt werden, die ordentliches Mitglied</w:t>
      </w:r>
      <w:r>
        <w:t>,</w:t>
      </w:r>
      <w:r w:rsidRPr="0044348E">
        <w:t xml:space="preserve"> volljährig und voll geschäftsfähig </w:t>
      </w:r>
      <w:r>
        <w:t xml:space="preserve">und keine </w:t>
      </w:r>
      <w:r w:rsidRPr="00BC7DA8">
        <w:rPr>
          <w:rFonts w:eastAsia="Times New Roman" w:cs="Courier New"/>
          <w:lang w:eastAsia="de-DE"/>
        </w:rPr>
        <w:t>Arbeitnehmer des Ver</w:t>
      </w:r>
      <w:r>
        <w:rPr>
          <w:rFonts w:eastAsia="Times New Roman" w:cs="Courier New"/>
          <w:lang w:eastAsia="de-DE"/>
        </w:rPr>
        <w:t>ein</w:t>
      </w:r>
      <w:r w:rsidRPr="00BC7DA8">
        <w:rPr>
          <w:rFonts w:eastAsia="Times New Roman" w:cs="Courier New"/>
          <w:lang w:eastAsia="de-DE"/>
        </w:rPr>
        <w:t xml:space="preserve">s </w:t>
      </w:r>
      <w:r w:rsidRPr="0044348E">
        <w:t>sind</w:t>
      </w:r>
      <w:r>
        <w:t>.</w:t>
      </w:r>
    </w:p>
    <w:p w14:paraId="58879E03" w14:textId="4E327F16" w:rsidR="0055437B" w:rsidRPr="00B25940" w:rsidRDefault="0055437B" w:rsidP="00EF0AA5">
      <w:pPr>
        <w:pStyle w:val="berschrift2"/>
      </w:pPr>
      <w:r w:rsidRPr="00B25940">
        <w:t>§ 9</w:t>
      </w:r>
      <w:r>
        <w:t xml:space="preserve"> Abs. </w:t>
      </w:r>
      <w:r w:rsidRPr="00B25940">
        <w:t>1</w:t>
      </w:r>
      <w:r w:rsidR="00EF0AA5">
        <w:t xml:space="preserve"> Zusammensetzung</w:t>
      </w:r>
      <w:bookmarkEnd w:id="24"/>
    </w:p>
    <w:p w14:paraId="6FABF20C" w14:textId="77777777" w:rsidR="005F7E54" w:rsidRPr="00B25940" w:rsidRDefault="005F7E54" w:rsidP="005F7E54">
      <w:pPr>
        <w:pStyle w:val="NurText"/>
        <w:rPr>
          <w:rFonts w:ascii="Verdana" w:hAnsi="Verdana"/>
          <w:sz w:val="22"/>
          <w:szCs w:val="22"/>
        </w:rPr>
      </w:pPr>
      <w:bookmarkStart w:id="25" w:name="_Toc92196521"/>
      <w:r w:rsidRPr="00B25940">
        <w:rPr>
          <w:rFonts w:ascii="Verdana" w:hAnsi="Verdana"/>
          <w:sz w:val="22"/>
          <w:szCs w:val="22"/>
        </w:rPr>
        <w:t>Der Vorstand besteht aus</w:t>
      </w:r>
    </w:p>
    <w:p w14:paraId="3271B54A" w14:textId="77777777" w:rsidR="005F7E54" w:rsidRPr="00BC2A78" w:rsidRDefault="005F7E54" w:rsidP="005F7E54">
      <w:pPr>
        <w:pStyle w:val="NurText"/>
        <w:rPr>
          <w:rFonts w:ascii="Verdana" w:hAnsi="Verdana"/>
          <w:sz w:val="22"/>
          <w:szCs w:val="22"/>
        </w:rPr>
      </w:pPr>
      <w:r>
        <w:rPr>
          <w:rFonts w:ascii="Verdana" w:hAnsi="Verdana"/>
          <w:sz w:val="22"/>
          <w:szCs w:val="22"/>
        </w:rPr>
        <w:lastRenderedPageBreak/>
        <w:t xml:space="preserve">a) </w:t>
      </w:r>
      <w:r w:rsidRPr="00BC2A78">
        <w:rPr>
          <w:rFonts w:ascii="Verdana" w:hAnsi="Verdana"/>
          <w:sz w:val="22"/>
          <w:szCs w:val="22"/>
        </w:rPr>
        <w:t>dem Vorsitzenden,</w:t>
      </w:r>
    </w:p>
    <w:p w14:paraId="4F44A655" w14:textId="77777777" w:rsidR="005F7E54" w:rsidRPr="00BC2A78" w:rsidRDefault="005F7E54" w:rsidP="005F7E54">
      <w:pPr>
        <w:pStyle w:val="NurText"/>
        <w:rPr>
          <w:rFonts w:ascii="Verdana" w:hAnsi="Verdana"/>
          <w:sz w:val="22"/>
          <w:szCs w:val="22"/>
        </w:rPr>
      </w:pPr>
      <w:r>
        <w:rPr>
          <w:rFonts w:ascii="Verdana" w:hAnsi="Verdana"/>
          <w:sz w:val="22"/>
          <w:szCs w:val="22"/>
        </w:rPr>
        <w:t xml:space="preserve">b) </w:t>
      </w:r>
      <w:r w:rsidRPr="00BC2A78">
        <w:rPr>
          <w:rFonts w:ascii="Verdana" w:hAnsi="Verdana"/>
          <w:sz w:val="22"/>
          <w:szCs w:val="22"/>
        </w:rPr>
        <w:t>seinem Stellvertreter und</w:t>
      </w:r>
    </w:p>
    <w:p w14:paraId="17ADEB8A" w14:textId="77777777" w:rsidR="005F7E54" w:rsidRDefault="005F7E54" w:rsidP="005F7E54">
      <w:pPr>
        <w:pStyle w:val="NurText"/>
        <w:rPr>
          <w:rFonts w:ascii="Verdana" w:hAnsi="Verdana"/>
          <w:sz w:val="22"/>
          <w:szCs w:val="22"/>
        </w:rPr>
      </w:pPr>
      <w:r>
        <w:rPr>
          <w:rFonts w:ascii="Verdana" w:hAnsi="Verdana"/>
          <w:sz w:val="22"/>
          <w:szCs w:val="22"/>
        </w:rPr>
        <w:t xml:space="preserve">c) </w:t>
      </w:r>
      <w:r w:rsidRPr="00BC2A78">
        <w:rPr>
          <w:rFonts w:ascii="Verdana" w:hAnsi="Verdana"/>
          <w:sz w:val="22"/>
          <w:szCs w:val="22"/>
        </w:rPr>
        <w:t xml:space="preserve">mindestens 3, maximal </w:t>
      </w:r>
      <w:r>
        <w:rPr>
          <w:rFonts w:ascii="Verdana" w:hAnsi="Verdana"/>
          <w:sz w:val="22"/>
          <w:szCs w:val="22"/>
        </w:rPr>
        <w:t>7</w:t>
      </w:r>
      <w:r w:rsidRPr="00BC2A78">
        <w:rPr>
          <w:rFonts w:ascii="Verdana" w:hAnsi="Verdana"/>
          <w:sz w:val="22"/>
          <w:szCs w:val="22"/>
        </w:rPr>
        <w:t xml:space="preserve"> weiteren Vorstandsmitgliedern</w:t>
      </w:r>
      <w:r>
        <w:rPr>
          <w:rFonts w:ascii="Verdana" w:hAnsi="Verdana"/>
          <w:sz w:val="22"/>
          <w:szCs w:val="22"/>
        </w:rPr>
        <w:t>.</w:t>
      </w:r>
    </w:p>
    <w:p w14:paraId="0631CCC0" w14:textId="77777777" w:rsidR="005F7E54" w:rsidRDefault="005F7E54" w:rsidP="005F7E54">
      <w:pPr>
        <w:pStyle w:val="NurText"/>
        <w:rPr>
          <w:rFonts w:ascii="Verdana" w:hAnsi="Verdana"/>
          <w:sz w:val="22"/>
          <w:szCs w:val="22"/>
        </w:rPr>
      </w:pPr>
    </w:p>
    <w:p w14:paraId="3F889D65" w14:textId="77777777" w:rsidR="005F7E54" w:rsidRDefault="005F7E54" w:rsidP="005F7E54">
      <w:pPr>
        <w:pStyle w:val="NurText"/>
        <w:rPr>
          <w:rFonts w:ascii="Verdana" w:hAnsi="Verdana"/>
          <w:sz w:val="22"/>
          <w:szCs w:val="22"/>
        </w:rPr>
      </w:pPr>
      <w:r w:rsidRPr="00243965">
        <w:rPr>
          <w:rFonts w:ascii="Verdana" w:hAnsi="Verdana"/>
          <w:sz w:val="22"/>
          <w:szCs w:val="22"/>
        </w:rPr>
        <w:t xml:space="preserve">Vor der Wahl der </w:t>
      </w:r>
      <w:r w:rsidRPr="00BC2A78">
        <w:rPr>
          <w:rFonts w:ascii="Verdana" w:hAnsi="Verdana"/>
          <w:sz w:val="22"/>
          <w:szCs w:val="22"/>
        </w:rPr>
        <w:t>weiteren Vorstandsmitglieder</w:t>
      </w:r>
      <w:r w:rsidRPr="00243965">
        <w:rPr>
          <w:rFonts w:ascii="Verdana" w:hAnsi="Verdana"/>
          <w:sz w:val="22"/>
          <w:szCs w:val="22"/>
        </w:rPr>
        <w:t xml:space="preserve"> </w:t>
      </w:r>
      <w:r>
        <w:rPr>
          <w:rFonts w:ascii="Verdana" w:hAnsi="Verdana"/>
          <w:sz w:val="22"/>
          <w:szCs w:val="22"/>
        </w:rPr>
        <w:t xml:space="preserve">nach Buchstabe c) </w:t>
      </w:r>
      <w:r w:rsidRPr="00243965">
        <w:rPr>
          <w:rFonts w:ascii="Verdana" w:hAnsi="Verdana"/>
          <w:sz w:val="22"/>
          <w:szCs w:val="22"/>
        </w:rPr>
        <w:t xml:space="preserve">ist </w:t>
      </w:r>
      <w:r>
        <w:rPr>
          <w:rFonts w:ascii="Verdana" w:hAnsi="Verdana"/>
          <w:sz w:val="22"/>
          <w:szCs w:val="22"/>
        </w:rPr>
        <w:t xml:space="preserve">deren Anzahl für die Amtsperiode (§ 11 Abs. 1) </w:t>
      </w:r>
      <w:r w:rsidRPr="00243965">
        <w:rPr>
          <w:rFonts w:ascii="Verdana" w:hAnsi="Verdana"/>
          <w:sz w:val="22"/>
          <w:szCs w:val="22"/>
        </w:rPr>
        <w:t>festzulegen</w:t>
      </w:r>
      <w:r>
        <w:rPr>
          <w:rFonts w:ascii="Verdana" w:hAnsi="Verdana"/>
          <w:sz w:val="22"/>
          <w:szCs w:val="22"/>
        </w:rPr>
        <w:t>.</w:t>
      </w:r>
    </w:p>
    <w:p w14:paraId="5E8F89D8" w14:textId="23775B85" w:rsidR="0055437B" w:rsidRPr="00B25940" w:rsidRDefault="0055437B" w:rsidP="00EF0AA5">
      <w:pPr>
        <w:pStyle w:val="berschrift2"/>
      </w:pPr>
      <w:r w:rsidRPr="00B25940">
        <w:t>§ 9</w:t>
      </w:r>
      <w:r>
        <w:t xml:space="preserve"> Abs. </w:t>
      </w:r>
      <w:r w:rsidRPr="00B25940">
        <w:t>2</w:t>
      </w:r>
      <w:r w:rsidR="00EF0AA5">
        <w:t xml:space="preserve"> Vertretung des Vereins</w:t>
      </w:r>
      <w:r w:rsidR="004B16CC">
        <w:t xml:space="preserve"> </w:t>
      </w:r>
      <w:r w:rsidR="00EF0AA5">
        <w:t>(§ 26 BGB)</w:t>
      </w:r>
      <w:bookmarkEnd w:id="25"/>
    </w:p>
    <w:p w14:paraId="7690CFB0" w14:textId="775A4F62" w:rsidR="004C32DD" w:rsidRDefault="004C32DD" w:rsidP="004C32DD">
      <w:pPr>
        <w:pStyle w:val="NurText"/>
        <w:rPr>
          <w:rFonts w:ascii="Verdana" w:hAnsi="Verdana"/>
          <w:sz w:val="22"/>
          <w:szCs w:val="22"/>
        </w:rPr>
      </w:pPr>
      <w:bookmarkStart w:id="26" w:name="_Toc92196522"/>
      <w:r w:rsidRPr="00B3688E">
        <w:rPr>
          <w:rFonts w:ascii="Verdana" w:hAnsi="Verdana"/>
          <w:sz w:val="22"/>
          <w:szCs w:val="22"/>
        </w:rPr>
        <w:t xml:space="preserve">Der Verein wird durch den Vorsitzenden und den stellvertretenden Vorsitzenden, gerichtlich und außergerichtlich nach außen vertreten (§ 26 BGB). </w:t>
      </w:r>
      <w:r>
        <w:rPr>
          <w:rFonts w:ascii="Verdana" w:hAnsi="Verdana"/>
          <w:sz w:val="22"/>
          <w:szCs w:val="22"/>
        </w:rPr>
        <w:t xml:space="preserve">Beide </w:t>
      </w:r>
      <w:r w:rsidRPr="00B3688E">
        <w:rPr>
          <w:rFonts w:ascii="Verdana" w:hAnsi="Verdana"/>
          <w:sz w:val="22"/>
          <w:szCs w:val="22"/>
        </w:rPr>
        <w:t>sind alleinvertretungsberechtigt</w:t>
      </w:r>
      <w:r>
        <w:rPr>
          <w:rFonts w:ascii="Verdana" w:hAnsi="Verdana"/>
          <w:sz w:val="22"/>
          <w:szCs w:val="22"/>
        </w:rPr>
        <w:t>.</w:t>
      </w:r>
    </w:p>
    <w:p w14:paraId="7833D409" w14:textId="77777777" w:rsidR="004C32DD" w:rsidRDefault="004C32DD" w:rsidP="004C32DD">
      <w:pPr>
        <w:pStyle w:val="NurText"/>
        <w:rPr>
          <w:rFonts w:ascii="Verdana" w:hAnsi="Verdana"/>
          <w:sz w:val="22"/>
          <w:szCs w:val="22"/>
        </w:rPr>
      </w:pPr>
    </w:p>
    <w:p w14:paraId="1A8173AC" w14:textId="60C32DB6" w:rsidR="0055437B" w:rsidRPr="004B16CC" w:rsidRDefault="0055437B" w:rsidP="004B16CC">
      <w:pPr>
        <w:pStyle w:val="berschrift2"/>
      </w:pPr>
      <w:r w:rsidRPr="004B16CC">
        <w:t>§ 9 Abs. 3</w:t>
      </w:r>
      <w:r w:rsidR="004B16CC" w:rsidRPr="004B16CC">
        <w:t xml:space="preserve"> vorzeitiges Ausscheiden eines Vorstandsmitglied</w:t>
      </w:r>
      <w:r w:rsidR="004B16CC">
        <w:t>es</w:t>
      </w:r>
      <w:bookmarkEnd w:id="26"/>
    </w:p>
    <w:p w14:paraId="3FF70369" w14:textId="3ABD88C4" w:rsidR="0055437B" w:rsidRDefault="0055437B" w:rsidP="0055437B">
      <w:r w:rsidRPr="006D6552">
        <w:t xml:space="preserve">Scheidet ein Vorstandsmitglied während der Amtsperiode aus, hat der Vorstand das Recht auf Selbstergänzung durch Berufung eines neuen Vorstandsmitglieds (Kooptation). Die Zahl der auf diese Weise berufenen Vorstandsmitglieder darf höchstens zwei betragen. Die Amtszeit der kooptierten Vorstandsmitglieder endet mit der nächsten </w:t>
      </w:r>
      <w:r>
        <w:t>Mitgliederversammlung</w:t>
      </w:r>
      <w:r w:rsidRPr="006D6552">
        <w:t>. Diese wählt in dieser Versammlung ein neues Vorstandsmitglied für die restliche Amtszeit des ausgeschiedenen Vorstandsmitglieds</w:t>
      </w:r>
      <w:r>
        <w:t>.</w:t>
      </w:r>
    </w:p>
    <w:p w14:paraId="58602493" w14:textId="77777777" w:rsidR="004B16CC" w:rsidRPr="00B25940" w:rsidRDefault="004B16CC" w:rsidP="004B16CC">
      <w:pPr>
        <w:pStyle w:val="berschrift1"/>
      </w:pPr>
      <w:bookmarkStart w:id="27" w:name="_Toc92196523"/>
      <w:r w:rsidRPr="00B25940">
        <w:t>§ 10 Zuständigkeit des Vorstands</w:t>
      </w:r>
      <w:bookmarkEnd w:id="27"/>
    </w:p>
    <w:p w14:paraId="6A1905F3" w14:textId="77777777" w:rsidR="004F2034" w:rsidRDefault="004F2034" w:rsidP="00390A00">
      <w:pPr>
        <w:pStyle w:val="NurText"/>
        <w:rPr>
          <w:rFonts w:ascii="Verdana" w:hAnsi="Verdana"/>
          <w:sz w:val="22"/>
          <w:szCs w:val="22"/>
        </w:rPr>
      </w:pPr>
    </w:p>
    <w:p w14:paraId="3B69DDC7" w14:textId="77777777" w:rsidR="00CF01F4" w:rsidRDefault="00390A00" w:rsidP="00CF01F4">
      <w:pPr>
        <w:pStyle w:val="NurText"/>
        <w:rPr>
          <w:rFonts w:ascii="Verdana" w:hAnsi="Verdana"/>
          <w:sz w:val="22"/>
          <w:szCs w:val="22"/>
        </w:rPr>
      </w:pPr>
      <w:r w:rsidRPr="00B25940">
        <w:rPr>
          <w:rFonts w:ascii="Verdana" w:hAnsi="Verdana"/>
          <w:sz w:val="22"/>
          <w:szCs w:val="22"/>
        </w:rPr>
        <w:t>Der Vorstand ist für alle Angelegenheiten des Vereins zuständig, soweit sie nicht durch die Satzung einem anderen Organ übertragen sind.</w:t>
      </w:r>
      <w:r w:rsidR="00CF01F4">
        <w:rPr>
          <w:rFonts w:ascii="Verdana" w:hAnsi="Verdana"/>
          <w:sz w:val="22"/>
          <w:szCs w:val="22"/>
        </w:rPr>
        <w:t xml:space="preserve"> </w:t>
      </w:r>
      <w:r w:rsidR="00CF01F4" w:rsidRPr="008C593E">
        <w:rPr>
          <w:rFonts w:ascii="Verdana" w:hAnsi="Verdana"/>
          <w:sz w:val="22"/>
          <w:szCs w:val="22"/>
        </w:rPr>
        <w:t xml:space="preserve">Im Innenverhältnis sind die Mitglieder des Vorstandes gemeinschaftlich </w:t>
      </w:r>
      <w:r w:rsidR="00CF01F4">
        <w:rPr>
          <w:rFonts w:ascii="Verdana" w:hAnsi="Verdana"/>
          <w:sz w:val="22"/>
          <w:szCs w:val="22"/>
        </w:rPr>
        <w:t xml:space="preserve">zur </w:t>
      </w:r>
      <w:r w:rsidR="00CF01F4" w:rsidRPr="008C593E">
        <w:rPr>
          <w:rFonts w:ascii="Verdana" w:hAnsi="Verdana"/>
          <w:sz w:val="22"/>
          <w:szCs w:val="22"/>
        </w:rPr>
        <w:t>Erledigung der</w:t>
      </w:r>
      <w:r w:rsidR="00CF01F4">
        <w:rPr>
          <w:rFonts w:ascii="Verdana" w:hAnsi="Verdana"/>
          <w:sz w:val="22"/>
          <w:szCs w:val="22"/>
        </w:rPr>
        <w:t xml:space="preserve"> </w:t>
      </w:r>
      <w:r w:rsidR="00CF01F4" w:rsidRPr="008C593E">
        <w:rPr>
          <w:rFonts w:ascii="Verdana" w:hAnsi="Verdana"/>
          <w:sz w:val="22"/>
          <w:szCs w:val="22"/>
        </w:rPr>
        <w:t>Vorstandsaufgaben berechtigt und verpflichtet</w:t>
      </w:r>
      <w:r w:rsidR="00CF01F4">
        <w:rPr>
          <w:rFonts w:ascii="Verdana" w:hAnsi="Verdana"/>
          <w:sz w:val="22"/>
          <w:szCs w:val="22"/>
        </w:rPr>
        <w:t xml:space="preserve">, sie </w:t>
      </w:r>
      <w:r w:rsidR="00CF01F4" w:rsidRPr="008D7923">
        <w:rPr>
          <w:rFonts w:ascii="Verdana" w:hAnsi="Verdana"/>
          <w:sz w:val="22"/>
          <w:szCs w:val="22"/>
        </w:rPr>
        <w:t>können sich die Aufgaben untereinander aufteilen (zum Beispiel durch eine Geschäftsordnung).</w:t>
      </w:r>
    </w:p>
    <w:p w14:paraId="65FE7E9D" w14:textId="77777777" w:rsidR="00390A00" w:rsidRDefault="00390A00" w:rsidP="00390A00">
      <w:pPr>
        <w:pStyle w:val="NurText"/>
        <w:rPr>
          <w:rFonts w:ascii="Verdana" w:hAnsi="Verdana"/>
          <w:sz w:val="22"/>
          <w:szCs w:val="22"/>
        </w:rPr>
      </w:pPr>
    </w:p>
    <w:p w14:paraId="0C1BB9BD" w14:textId="26E623F7" w:rsidR="00390A00" w:rsidRPr="00B25940" w:rsidRDefault="00390A00" w:rsidP="00390A00">
      <w:pPr>
        <w:pStyle w:val="NurText"/>
        <w:rPr>
          <w:rFonts w:ascii="Verdana" w:hAnsi="Verdana"/>
          <w:sz w:val="22"/>
          <w:szCs w:val="22"/>
        </w:rPr>
      </w:pPr>
      <w:r w:rsidRPr="00B25940">
        <w:rPr>
          <w:rFonts w:ascii="Verdana" w:hAnsi="Verdana"/>
          <w:sz w:val="22"/>
          <w:szCs w:val="22"/>
        </w:rPr>
        <w:t>Der Vorstand hat insbesondere folgende Aufgaben:</w:t>
      </w:r>
    </w:p>
    <w:p w14:paraId="12EB4039" w14:textId="0081511C" w:rsidR="00390A00" w:rsidRDefault="00FC5BDA" w:rsidP="00390A00">
      <w:r>
        <w:t>Nr.</w:t>
      </w:r>
      <w:r w:rsidR="00390A00">
        <w:t xml:space="preserve"> 1 </w:t>
      </w:r>
      <w:r>
        <w:br/>
      </w:r>
      <w:r w:rsidR="00390A00">
        <w:t>Einberufung der Mitgliederversammlung. (§ 7 Abs. 2)</w:t>
      </w:r>
    </w:p>
    <w:p w14:paraId="6DD85D4B" w14:textId="7E5A8E4B" w:rsidR="00390A00" w:rsidRDefault="00390A00" w:rsidP="00390A00">
      <w:r w:rsidRPr="006243F6">
        <w:t xml:space="preserve">Nr. </w:t>
      </w:r>
      <w:r w:rsidR="00FC5BDA">
        <w:t>2</w:t>
      </w:r>
      <w:r w:rsidRPr="006243F6">
        <w:t xml:space="preserve"> </w:t>
      </w:r>
      <w:r w:rsidR="00FC5BDA">
        <w:br/>
      </w:r>
      <w:r>
        <w:t>Vorstandsitzungen und Beschlüsse nach § 12 durchzuführen</w:t>
      </w:r>
      <w:r w:rsidR="00F35D3F">
        <w:t xml:space="preserve"> / fassen</w:t>
      </w:r>
      <w:r>
        <w:t>.</w:t>
      </w:r>
    </w:p>
    <w:p w14:paraId="6B253448" w14:textId="2742562C" w:rsidR="00390A00" w:rsidRPr="006243F6" w:rsidRDefault="00390A00" w:rsidP="00390A00">
      <w:pPr>
        <w:rPr>
          <w:rFonts w:cstheme="minorHAnsi"/>
        </w:rPr>
      </w:pPr>
      <w:r w:rsidRPr="006243F6">
        <w:rPr>
          <w:rFonts w:cstheme="minorHAnsi"/>
        </w:rPr>
        <w:t xml:space="preserve">Nr. </w:t>
      </w:r>
      <w:r w:rsidR="00FC5BDA">
        <w:rPr>
          <w:rFonts w:cstheme="minorHAnsi"/>
        </w:rPr>
        <w:t>3</w:t>
      </w:r>
      <w:r w:rsidRPr="006243F6">
        <w:rPr>
          <w:rFonts w:cstheme="minorHAnsi"/>
        </w:rPr>
        <w:t xml:space="preserve"> </w:t>
      </w:r>
      <w:r w:rsidR="00FC5BDA">
        <w:rPr>
          <w:rFonts w:cstheme="minorHAnsi"/>
        </w:rPr>
        <w:br/>
      </w:r>
      <w:r w:rsidRPr="006243F6">
        <w:rPr>
          <w:rFonts w:cstheme="minorHAnsi"/>
        </w:rPr>
        <w:t xml:space="preserve">Der Vorstand kann zu Sitzungen </w:t>
      </w:r>
      <w:r w:rsidR="00F043CA">
        <w:rPr>
          <w:rFonts w:cstheme="minorHAnsi"/>
        </w:rPr>
        <w:t xml:space="preserve">und </w:t>
      </w:r>
      <w:r w:rsidR="00F043CA" w:rsidRPr="00B25940">
        <w:t>Mitgliederversammlung</w:t>
      </w:r>
      <w:r w:rsidR="00F043CA">
        <w:t xml:space="preserve">en </w:t>
      </w:r>
      <w:r w:rsidRPr="006243F6">
        <w:rPr>
          <w:rFonts w:cstheme="minorHAnsi"/>
        </w:rPr>
        <w:t>sehende Assistenz hinzuziehen; diese Personen sind zur gleichen Sorgfalt und Verschwiegenheit verpflichtet wie die Mitglieder des Vorstandes.</w:t>
      </w:r>
    </w:p>
    <w:p w14:paraId="5978293E" w14:textId="4A7BFB91" w:rsidR="00390A00" w:rsidRPr="006243F6" w:rsidRDefault="00390A00" w:rsidP="00390A00">
      <w:pPr>
        <w:rPr>
          <w:rFonts w:cstheme="minorHAnsi"/>
        </w:rPr>
      </w:pPr>
      <w:r w:rsidRPr="006243F6">
        <w:rPr>
          <w:rFonts w:cstheme="minorHAnsi"/>
        </w:rPr>
        <w:t xml:space="preserve">Nr. </w:t>
      </w:r>
      <w:r w:rsidR="00FC5BDA">
        <w:rPr>
          <w:rFonts w:cstheme="minorHAnsi"/>
        </w:rPr>
        <w:t>4</w:t>
      </w:r>
      <w:r w:rsidRPr="006243F6">
        <w:rPr>
          <w:rFonts w:cstheme="minorHAnsi"/>
        </w:rPr>
        <w:t xml:space="preserve"> </w:t>
      </w:r>
      <w:r w:rsidR="00FC5BDA">
        <w:rPr>
          <w:rFonts w:cstheme="minorHAnsi"/>
        </w:rPr>
        <w:br/>
      </w:r>
      <w:r w:rsidRPr="006243F6">
        <w:rPr>
          <w:rFonts w:cstheme="minorHAnsi"/>
        </w:rPr>
        <w:t xml:space="preserve">Der Vorstand kann Ausschüsse bilden, die die Aufgabe haben, seine Beratungen und Beschlüsse zu bestimmten Sachgebieten vorzubereiten. Diesen Ausschüssen können auch Personen außerhalb des </w:t>
      </w:r>
      <w:r>
        <w:rPr>
          <w:rFonts w:cstheme="minorHAnsi"/>
        </w:rPr>
        <w:t>Vereins</w:t>
      </w:r>
      <w:r w:rsidRPr="006243F6">
        <w:rPr>
          <w:rFonts w:cstheme="minorHAnsi"/>
        </w:rPr>
        <w:t xml:space="preserve"> angehören.</w:t>
      </w:r>
    </w:p>
    <w:p w14:paraId="4754AF61" w14:textId="1E7192AF" w:rsidR="00390A00" w:rsidRPr="006243F6" w:rsidRDefault="00390A00" w:rsidP="00390A00">
      <w:pPr>
        <w:rPr>
          <w:rFonts w:cstheme="minorHAnsi"/>
        </w:rPr>
      </w:pPr>
      <w:r w:rsidRPr="006243F6">
        <w:rPr>
          <w:rFonts w:cstheme="minorHAnsi"/>
        </w:rPr>
        <w:t xml:space="preserve">Nr. </w:t>
      </w:r>
      <w:r w:rsidR="00FC5BDA">
        <w:rPr>
          <w:rFonts w:cstheme="minorHAnsi"/>
        </w:rPr>
        <w:t>5</w:t>
      </w:r>
      <w:r w:rsidRPr="006243F6">
        <w:rPr>
          <w:rFonts w:cstheme="minorHAnsi"/>
        </w:rPr>
        <w:t xml:space="preserve"> </w:t>
      </w:r>
      <w:r w:rsidR="00FC5BDA">
        <w:rPr>
          <w:rFonts w:cstheme="minorHAnsi"/>
        </w:rPr>
        <w:br/>
      </w:r>
      <w:r w:rsidRPr="006243F6">
        <w:rPr>
          <w:rFonts w:cstheme="minorHAnsi"/>
        </w:rPr>
        <w:t>die Bestellung eines Beauftragten zu bestimmten Sachgebieten.</w:t>
      </w:r>
    </w:p>
    <w:p w14:paraId="481BD8C7" w14:textId="1A450AF6" w:rsidR="00390A00" w:rsidRDefault="00390A00" w:rsidP="00390A00">
      <w:r w:rsidRPr="006243F6">
        <w:t xml:space="preserve">Nr. </w:t>
      </w:r>
      <w:r w:rsidR="00FC5BDA">
        <w:t>6</w:t>
      </w:r>
      <w:r w:rsidRPr="006243F6">
        <w:t xml:space="preserve"> </w:t>
      </w:r>
      <w:r w:rsidR="00FC5BDA">
        <w:br/>
      </w:r>
      <w:r w:rsidR="00F35D3F">
        <w:t>Bildung</w:t>
      </w:r>
      <w:r w:rsidR="00DB6875">
        <w:t xml:space="preserve"> des f</w:t>
      </w:r>
      <w:r w:rsidRPr="006243F6">
        <w:t>achliche</w:t>
      </w:r>
      <w:r w:rsidR="00DB6875">
        <w:t>n</w:t>
      </w:r>
      <w:r w:rsidRPr="006243F6">
        <w:t xml:space="preserve"> Beirat</w:t>
      </w:r>
      <w:r w:rsidR="00DB6875">
        <w:t>es:</w:t>
      </w:r>
      <w:r w:rsidR="00DB6875">
        <w:br/>
      </w:r>
      <w:r w:rsidRPr="006243F6">
        <w:lastRenderedPageBreak/>
        <w:t>Ein fachlicher Beirat soll gebildet werden.</w:t>
      </w:r>
      <w:r w:rsidR="00DB6875">
        <w:t xml:space="preserve"> </w:t>
      </w:r>
      <w:r>
        <w:t>In ihm sind Menschen zu berufen, die aus ihrer fachlichen Kompetenz heraus</w:t>
      </w:r>
      <w:r w:rsidR="00DB6875">
        <w:t xml:space="preserve"> </w:t>
      </w:r>
      <w:r>
        <w:t>die Organe des Vereins b</w:t>
      </w:r>
      <w:r w:rsidRPr="006243F6">
        <w:t>erat</w:t>
      </w:r>
      <w:r>
        <w:t>e</w:t>
      </w:r>
      <w:r w:rsidRPr="006243F6">
        <w:t xml:space="preserve">n und </w:t>
      </w:r>
      <w:r>
        <w:t>u</w:t>
      </w:r>
      <w:r w:rsidRPr="006243F6">
        <w:t>nterstütz</w:t>
      </w:r>
      <w:r>
        <w:t>en können</w:t>
      </w:r>
      <w:r w:rsidRPr="006243F6">
        <w:t xml:space="preserve">. </w:t>
      </w:r>
      <w:r>
        <w:t xml:space="preserve">Sie </w:t>
      </w:r>
      <w:r w:rsidRPr="006243F6">
        <w:t>k</w:t>
      </w:r>
      <w:r>
        <w:t>ö</w:t>
      </w:r>
      <w:r w:rsidRPr="006243F6">
        <w:t>nn</w:t>
      </w:r>
      <w:r>
        <w:t>en</w:t>
      </w:r>
      <w:r w:rsidRPr="006243F6">
        <w:t xml:space="preserve"> an den Sitzungen beratend, ohne Stimmrecht, teilnehmen.</w:t>
      </w:r>
      <w:r>
        <w:t xml:space="preserve"> Ihre Berufung ist an die Amtsperiode des Vorstandes gebunden, eine Wiederberufung ist möglich.</w:t>
      </w:r>
    </w:p>
    <w:p w14:paraId="20E565AC" w14:textId="77777777" w:rsidR="005E30FB" w:rsidRDefault="005E30FB" w:rsidP="005E30FB">
      <w:pPr>
        <w:pStyle w:val="berschrift1"/>
      </w:pPr>
      <w:bookmarkStart w:id="28" w:name="_Toc92196524"/>
      <w:r w:rsidRPr="00B25940">
        <w:t>§ 11 Wahl und Amtsdauer des Vorstandes</w:t>
      </w:r>
      <w:bookmarkEnd w:id="28"/>
    </w:p>
    <w:p w14:paraId="7CFAD072" w14:textId="668F2227" w:rsidR="005E30FB" w:rsidRPr="00B25940" w:rsidRDefault="005E30FB" w:rsidP="005E30FB">
      <w:pPr>
        <w:pStyle w:val="berschrift2"/>
      </w:pPr>
      <w:bookmarkStart w:id="29" w:name="_Toc92196525"/>
      <w:r w:rsidRPr="00B25940">
        <w:t>§ 11</w:t>
      </w:r>
      <w:r>
        <w:t xml:space="preserve"> </w:t>
      </w:r>
      <w:r w:rsidRPr="005D2A5A">
        <w:t xml:space="preserve">Abs. </w:t>
      </w:r>
      <w:r w:rsidRPr="00B25940">
        <w:t>1</w:t>
      </w:r>
      <w:r>
        <w:t xml:space="preserve"> </w:t>
      </w:r>
      <w:r w:rsidR="00B3646F" w:rsidRPr="00B3646F">
        <w:t>Amtsdauer des Vorstandes</w:t>
      </w:r>
      <w:bookmarkEnd w:id="29"/>
    </w:p>
    <w:p w14:paraId="7F786ED0" w14:textId="77777777" w:rsidR="00B3646F" w:rsidRPr="00B25940" w:rsidRDefault="00B3646F" w:rsidP="00B3646F">
      <w:pPr>
        <w:pStyle w:val="NurText"/>
        <w:rPr>
          <w:rFonts w:ascii="Verdana" w:hAnsi="Verdana"/>
          <w:sz w:val="22"/>
          <w:szCs w:val="22"/>
        </w:rPr>
      </w:pPr>
      <w:r w:rsidRPr="00B25940">
        <w:rPr>
          <w:rFonts w:ascii="Verdana" w:hAnsi="Verdana"/>
          <w:sz w:val="22"/>
          <w:szCs w:val="22"/>
        </w:rPr>
        <w:t>Der Vorstand wird von der Mitgliederversammlung für die Dauer von 4 Jahren, gerechnet von der Wahl an, gewählt.</w:t>
      </w:r>
    </w:p>
    <w:p w14:paraId="3E9DD726" w14:textId="77777777" w:rsidR="00DD4512" w:rsidRDefault="00B3646F" w:rsidP="00DD4512">
      <w:r w:rsidRPr="00B25940">
        <w:t>Er bleibt bis zur Neuwahl des Vorstands im Amt. Eine Wiederwahl ist zulässig.</w:t>
      </w:r>
    </w:p>
    <w:p w14:paraId="63CE4468" w14:textId="00376A44" w:rsidR="00B3646F" w:rsidRPr="00B25940" w:rsidRDefault="00B3646F" w:rsidP="00DD4512">
      <w:pPr>
        <w:pStyle w:val="berschrift2"/>
      </w:pPr>
      <w:bookmarkStart w:id="30" w:name="_Toc92196526"/>
      <w:r w:rsidRPr="00B25940">
        <w:t>§ 11</w:t>
      </w:r>
      <w:r>
        <w:t xml:space="preserve"> </w:t>
      </w:r>
      <w:r w:rsidRPr="005D2A5A">
        <w:t xml:space="preserve">Abs. </w:t>
      </w:r>
      <w:r>
        <w:t xml:space="preserve">2 </w:t>
      </w:r>
      <w:r w:rsidR="00DD4512">
        <w:t>Wahldurchführung</w:t>
      </w:r>
      <w:bookmarkEnd w:id="30"/>
    </w:p>
    <w:p w14:paraId="56FBC952" w14:textId="77777777" w:rsidR="00482786" w:rsidRPr="00B25940" w:rsidRDefault="00482786" w:rsidP="00482786">
      <w:pPr>
        <w:pStyle w:val="NurText"/>
        <w:rPr>
          <w:rFonts w:ascii="Verdana" w:hAnsi="Verdana"/>
          <w:sz w:val="22"/>
          <w:szCs w:val="22"/>
        </w:rPr>
      </w:pPr>
      <w:r w:rsidRPr="00B25940">
        <w:rPr>
          <w:rFonts w:ascii="Verdana" w:hAnsi="Verdana"/>
          <w:sz w:val="22"/>
          <w:szCs w:val="22"/>
        </w:rPr>
        <w:t>Jedes Vorstandsmitglied ist einzeln zu wählen.</w:t>
      </w:r>
    </w:p>
    <w:p w14:paraId="7B2345A2" w14:textId="77777777" w:rsidR="00B3646F" w:rsidRPr="00B25940" w:rsidRDefault="00B3646F" w:rsidP="00B3646F">
      <w:pPr>
        <w:pStyle w:val="NurText"/>
        <w:rPr>
          <w:rFonts w:ascii="Verdana" w:hAnsi="Verdana"/>
          <w:sz w:val="22"/>
          <w:szCs w:val="22"/>
        </w:rPr>
      </w:pPr>
      <w:r w:rsidRPr="00B25940">
        <w:rPr>
          <w:rFonts w:ascii="Verdana" w:hAnsi="Verdana"/>
          <w:sz w:val="22"/>
          <w:szCs w:val="22"/>
        </w:rPr>
        <w:t xml:space="preserve">Die Wahl des Vorstands wird auf Antrag </w:t>
      </w:r>
      <w:r>
        <w:rPr>
          <w:rFonts w:ascii="Verdana" w:hAnsi="Verdana"/>
          <w:sz w:val="22"/>
          <w:szCs w:val="22"/>
        </w:rPr>
        <w:t xml:space="preserve">(Mehrheitsbeschluss) </w:t>
      </w:r>
      <w:r w:rsidRPr="00B25940">
        <w:rPr>
          <w:rFonts w:ascii="Verdana" w:hAnsi="Verdana"/>
          <w:sz w:val="22"/>
          <w:szCs w:val="22"/>
        </w:rPr>
        <w:t>in geheimer Abstimmung vorgenommen.</w:t>
      </w:r>
    </w:p>
    <w:p w14:paraId="133D29D9" w14:textId="77777777" w:rsidR="00FC7BB1" w:rsidRDefault="00B3646F" w:rsidP="00FC7BB1">
      <w:r w:rsidRPr="00B25940">
        <w:t>Die Mitglieder des Vorstandes werden unter der im § 9</w:t>
      </w:r>
      <w:r>
        <w:t xml:space="preserve"> Abs. </w:t>
      </w:r>
      <w:r w:rsidRPr="00B25940">
        <w:t xml:space="preserve">1 aufgeführten Reihenfolge mit einfacher Mehrheit gewählt, wobei der 1. Vorsitzende nach </w:t>
      </w:r>
      <w:r>
        <w:t xml:space="preserve">Annahme </w:t>
      </w:r>
      <w:r w:rsidRPr="00B25940">
        <w:t>seiner Wahl das erste Vorschlagsrecht zu den nachfolgenden Wahlen hat.</w:t>
      </w:r>
    </w:p>
    <w:p w14:paraId="5B1461C3" w14:textId="42BED330" w:rsidR="00B3646F" w:rsidRPr="00B25940" w:rsidRDefault="00B3646F" w:rsidP="00797F84">
      <w:pPr>
        <w:pStyle w:val="berschrift2"/>
      </w:pPr>
      <w:bookmarkStart w:id="31" w:name="_Toc92196527"/>
      <w:r w:rsidRPr="00B25940">
        <w:t>§ 11</w:t>
      </w:r>
      <w:r>
        <w:t xml:space="preserve"> Abs</w:t>
      </w:r>
      <w:r w:rsidRPr="00B25940">
        <w:t>.</w:t>
      </w:r>
      <w:r>
        <w:t xml:space="preserve"> 3 </w:t>
      </w:r>
      <w:r w:rsidR="00677509" w:rsidRPr="00677509">
        <w:t>Personalunion</w:t>
      </w:r>
      <w:bookmarkEnd w:id="31"/>
    </w:p>
    <w:p w14:paraId="2F540131" w14:textId="77777777" w:rsidR="00FC7BB1" w:rsidRDefault="00B3646F" w:rsidP="00FC7BB1">
      <w:r w:rsidRPr="00B25940">
        <w:t>Die Vereinigung mehrerer Vorstandsämter in einer Person ist unzulässig.</w:t>
      </w:r>
    </w:p>
    <w:p w14:paraId="3B9A78E6" w14:textId="46CEA806" w:rsidR="00B3646F" w:rsidRPr="00B25940" w:rsidRDefault="00B3646F" w:rsidP="00786DA6">
      <w:pPr>
        <w:pStyle w:val="berschrift2"/>
      </w:pPr>
      <w:bookmarkStart w:id="32" w:name="_Toc92196528"/>
      <w:r w:rsidRPr="00B25940">
        <w:t>§ 11</w:t>
      </w:r>
      <w:r>
        <w:t xml:space="preserve"> Abs</w:t>
      </w:r>
      <w:r w:rsidRPr="00B25940">
        <w:t>.</w:t>
      </w:r>
      <w:r>
        <w:t xml:space="preserve"> 4 </w:t>
      </w:r>
      <w:r w:rsidR="00786DA6" w:rsidRPr="00B25940">
        <w:t>Beendigung der Mitgliedschaft</w:t>
      </w:r>
      <w:r w:rsidR="00AD0476">
        <w:t>/Vorstandsamt</w:t>
      </w:r>
      <w:bookmarkEnd w:id="32"/>
    </w:p>
    <w:p w14:paraId="1434A564" w14:textId="301CD58A" w:rsidR="004B16CC" w:rsidRDefault="00B3646F" w:rsidP="00B3646F">
      <w:pPr>
        <w:pStyle w:val="NurText"/>
        <w:rPr>
          <w:rFonts w:ascii="Verdana" w:hAnsi="Verdana"/>
          <w:sz w:val="22"/>
          <w:szCs w:val="22"/>
        </w:rPr>
      </w:pPr>
      <w:r w:rsidRPr="00B25940">
        <w:rPr>
          <w:rFonts w:ascii="Verdana" w:hAnsi="Verdana"/>
          <w:sz w:val="22"/>
          <w:szCs w:val="22"/>
        </w:rPr>
        <w:t>Mit Beendigung der Mitgliedschaft im Verein endet auch das Amt eines Vorstandsmitglieds.</w:t>
      </w:r>
    </w:p>
    <w:p w14:paraId="5B081E99" w14:textId="77777777" w:rsidR="0011702E" w:rsidRDefault="0011702E" w:rsidP="0011702E">
      <w:pPr>
        <w:pStyle w:val="berschrift1"/>
      </w:pPr>
      <w:bookmarkStart w:id="33" w:name="_Toc92196529"/>
      <w:r>
        <w:t>§ 12 Sitzung und Beschlüsse des Vorstands</w:t>
      </w:r>
      <w:bookmarkEnd w:id="33"/>
    </w:p>
    <w:p w14:paraId="46131E7D" w14:textId="7F1303D4" w:rsidR="00B3562A" w:rsidRDefault="00B3562A" w:rsidP="00A56143">
      <w:pPr>
        <w:pStyle w:val="berschrift2"/>
      </w:pPr>
      <w:bookmarkStart w:id="34" w:name="_Toc92196530"/>
      <w:r>
        <w:t>§ 12 Abs. 1</w:t>
      </w:r>
      <w:r w:rsidR="00794E7C">
        <w:t xml:space="preserve"> Einberufung</w:t>
      </w:r>
      <w:bookmarkEnd w:id="34"/>
    </w:p>
    <w:p w14:paraId="6685710F" w14:textId="01223FDD" w:rsidR="00B3562A" w:rsidRDefault="00B3562A" w:rsidP="00B3562A">
      <w:r w:rsidRPr="006243F6">
        <w:t>Die Vorstandssitzung ist vom Vorsitzenden, im Verhinderungsfall von seinem Stellvertreter, mit einer Frist von 14 Kalendertagen unter Angabe der Tagesordnung einzuberufen.</w:t>
      </w:r>
      <w:r>
        <w:t xml:space="preserve"> Dies kann mündlich, in </w:t>
      </w:r>
      <w:r w:rsidRPr="003F1C9A">
        <w:rPr>
          <w:rFonts w:cstheme="minorHAnsi"/>
        </w:rPr>
        <w:t>elektronische Form</w:t>
      </w:r>
      <w:r>
        <w:t xml:space="preserve"> oder schriftlich vorgenommen werden.</w:t>
      </w:r>
    </w:p>
    <w:p w14:paraId="4A423851" w14:textId="77777777" w:rsidR="001E6330" w:rsidRDefault="00B3562A" w:rsidP="001E6330">
      <w:r w:rsidRPr="00733BDC">
        <w:t>In dringenden Fällen kann die Ladungsfrist auf 3 Kalendertage verkürzt werden</w:t>
      </w:r>
      <w:r>
        <w:t>.</w:t>
      </w:r>
    </w:p>
    <w:p w14:paraId="7FF850FD" w14:textId="5BBE6D69" w:rsidR="00B3562A" w:rsidRDefault="00B3562A" w:rsidP="001E6330">
      <w:pPr>
        <w:pStyle w:val="berschrift2"/>
      </w:pPr>
      <w:bookmarkStart w:id="35" w:name="_Toc92196531"/>
      <w:r>
        <w:t>§ 12 Abs. 2</w:t>
      </w:r>
      <w:r w:rsidR="001E6330">
        <w:t xml:space="preserve"> Beschluss</w:t>
      </w:r>
      <w:r w:rsidR="00C65ED7">
        <w:t>fähigkeit</w:t>
      </w:r>
      <w:bookmarkEnd w:id="35"/>
    </w:p>
    <w:p w14:paraId="268F55A0" w14:textId="77777777" w:rsidR="00C65ED7" w:rsidRDefault="00B3562A" w:rsidP="00C65ED7">
      <w:r>
        <w:t>Der Vorstand ist beschlussfähig, wenn mindestens 4 Vorstandsmitglieder, darunter der 1. Vorsitzende oder der 2. Vorsitzende, anwesend sind.</w:t>
      </w:r>
    </w:p>
    <w:p w14:paraId="5C9E840D" w14:textId="22123DA1" w:rsidR="00B3562A" w:rsidRDefault="00B3562A" w:rsidP="00C65ED7">
      <w:pPr>
        <w:pStyle w:val="berschrift2"/>
      </w:pPr>
      <w:bookmarkStart w:id="36" w:name="_Toc92196532"/>
      <w:r>
        <w:t>§ 12 Abs. 3</w:t>
      </w:r>
      <w:r w:rsidR="005C20B1">
        <w:t xml:space="preserve"> Beschlussfassung</w:t>
      </w:r>
      <w:bookmarkEnd w:id="36"/>
    </w:p>
    <w:p w14:paraId="483CDC5C" w14:textId="77777777" w:rsidR="00B3562A" w:rsidRDefault="00B3562A" w:rsidP="00B3562A">
      <w:r w:rsidRPr="006243F6">
        <w:rPr>
          <w:rFonts w:cstheme="minorHAnsi"/>
        </w:rPr>
        <w:t>Der Vorstand kann Beschlüsse in elektronische</w:t>
      </w:r>
      <w:r>
        <w:rPr>
          <w:rFonts w:cstheme="minorHAnsi"/>
        </w:rPr>
        <w:t>r oder schriftlicher</w:t>
      </w:r>
      <w:r w:rsidRPr="006243F6">
        <w:rPr>
          <w:rFonts w:cstheme="minorHAnsi"/>
        </w:rPr>
        <w:t xml:space="preserve"> Form einstimmig fassen. Bei physisch oder </w:t>
      </w:r>
      <w:r w:rsidRPr="006243F6">
        <w:t xml:space="preserve">virtuell durchgeführten Sitzungen </w:t>
      </w:r>
      <w:r>
        <w:t>hat jedes Vorstandsmitglied eine Stimme. Es entscheidet die Mehrheit der abgegebenen Stimmen.</w:t>
      </w:r>
    </w:p>
    <w:p w14:paraId="261394EC" w14:textId="77777777" w:rsidR="00937B19" w:rsidRDefault="00B3562A" w:rsidP="00937B19">
      <w:r>
        <w:t>Bei Stimmengleichheit entscheidet die Stimme des Leiters der Vorstandsitzung.</w:t>
      </w:r>
    </w:p>
    <w:p w14:paraId="7415B9A3" w14:textId="3C6C456A" w:rsidR="00B3562A" w:rsidRDefault="00B3562A" w:rsidP="00937B19">
      <w:pPr>
        <w:pStyle w:val="berschrift2"/>
      </w:pPr>
      <w:bookmarkStart w:id="37" w:name="_Toc92196533"/>
      <w:r>
        <w:lastRenderedPageBreak/>
        <w:t>§ 12 Abs. 4</w:t>
      </w:r>
      <w:r w:rsidR="00937B19">
        <w:t xml:space="preserve"> Protokoll</w:t>
      </w:r>
      <w:bookmarkEnd w:id="37"/>
    </w:p>
    <w:p w14:paraId="0B40129B" w14:textId="007F9229" w:rsidR="009E3AEE" w:rsidRDefault="00B3562A" w:rsidP="00B3562A">
      <w:pPr>
        <w:pStyle w:val="NurText"/>
        <w:rPr>
          <w:rFonts w:ascii="Verdana" w:hAnsi="Verdana"/>
          <w:sz w:val="22"/>
          <w:szCs w:val="22"/>
        </w:rPr>
      </w:pPr>
      <w:r w:rsidRPr="00937B19">
        <w:rPr>
          <w:rFonts w:ascii="Verdana" w:hAnsi="Verdana"/>
          <w:sz w:val="22"/>
          <w:szCs w:val="22"/>
        </w:rPr>
        <w:t>Über die Vorstandsitzungen ist ein Protokoll zu führen und vom Protokollführer und dem 1. Vorsitzenden bzw. dem Versammlungsleiter zu unterzeichnen.</w:t>
      </w:r>
    </w:p>
    <w:p w14:paraId="144F5FA9" w14:textId="77777777" w:rsidR="00D919C5" w:rsidRDefault="00D919C5" w:rsidP="00D919C5">
      <w:pPr>
        <w:pStyle w:val="berschrift1"/>
      </w:pPr>
      <w:bookmarkStart w:id="38" w:name="_Toc92196534"/>
      <w:r>
        <w:t>§ 13 Die Kassenprüfer</w:t>
      </w:r>
      <w:bookmarkEnd w:id="38"/>
    </w:p>
    <w:p w14:paraId="78285FB3" w14:textId="479E36E8" w:rsidR="003459AF" w:rsidRDefault="003459AF" w:rsidP="003459AF">
      <w:r>
        <w:t xml:space="preserve">Nr. 1 </w:t>
      </w:r>
      <w:r>
        <w:br/>
        <w:t>Zwei Kassenprüfer sowie ein Vertreter, die nicht dem Vorstand angehören, sind von der Mitgliederversammlung für jeweils 2 Jahre zu wählen. Eine Wiederwahl ist zulässig.</w:t>
      </w:r>
    </w:p>
    <w:p w14:paraId="65A70A5B" w14:textId="1DBB9E6B" w:rsidR="003459AF" w:rsidRDefault="003459AF" w:rsidP="003459AF">
      <w:r>
        <w:t xml:space="preserve">Nr. 2 </w:t>
      </w:r>
      <w:r>
        <w:br/>
        <w:t>Die Aufgabe der Kassenprüfung ist, dass jeweils zurückliegende Geschäftsjahr des Vereins buchhalterisch zu prüfen, wobei zur Prüfung sämtliche Unterlagen des Vereins, Rechnungen, Bankauszüge zur Verfügung zu stellen sind. § 10 Abs. 2 Nr. 3 gilt auch für die Kassenprüfung.</w:t>
      </w:r>
    </w:p>
    <w:p w14:paraId="4C3FEDB4" w14:textId="6D611FD1" w:rsidR="003459AF" w:rsidRDefault="003459AF" w:rsidP="003459AF">
      <w:r>
        <w:t xml:space="preserve">Nr. 3 </w:t>
      </w:r>
      <w:r w:rsidR="00FF019D">
        <w:br/>
      </w:r>
      <w:r>
        <w:t>Die Kassenprüfung</w:t>
      </w:r>
      <w:r w:rsidR="00EF3733">
        <w:t>sbericht</w:t>
      </w:r>
      <w:r>
        <w:t xml:space="preserve"> soll spätestens 2 Wochen vor der Einberufung der Mitgliederversammlung </w:t>
      </w:r>
      <w:r w:rsidR="00297606">
        <w:t>vorliegen</w:t>
      </w:r>
      <w:r>
        <w:t>.</w:t>
      </w:r>
    </w:p>
    <w:p w14:paraId="3AC187F7" w14:textId="77777777" w:rsidR="0007211E" w:rsidRDefault="0007211E" w:rsidP="0007211E">
      <w:pPr>
        <w:pStyle w:val="berschrift1"/>
      </w:pPr>
      <w:bookmarkStart w:id="39" w:name="_Toc92196535"/>
      <w:r w:rsidRPr="00B25940">
        <w:t>§ 14 Auflösung des Vereins</w:t>
      </w:r>
      <w:bookmarkEnd w:id="39"/>
    </w:p>
    <w:p w14:paraId="70F975D2" w14:textId="1C3E7325" w:rsidR="00C144E5" w:rsidRPr="00B25940" w:rsidRDefault="00C144E5" w:rsidP="00CB138C">
      <w:pPr>
        <w:pStyle w:val="berschrift2"/>
      </w:pPr>
      <w:bookmarkStart w:id="40" w:name="_Toc92196536"/>
      <w:r w:rsidRPr="00B25940">
        <w:t>§ 14</w:t>
      </w:r>
      <w:r>
        <w:t xml:space="preserve"> Abs</w:t>
      </w:r>
      <w:r w:rsidRPr="00B25940">
        <w:t>.</w:t>
      </w:r>
      <w:r>
        <w:t xml:space="preserve"> </w:t>
      </w:r>
      <w:r w:rsidRPr="00B25940">
        <w:t>1</w:t>
      </w:r>
      <w:r w:rsidR="00032075">
        <w:t xml:space="preserve"> Beschlussfassung </w:t>
      </w:r>
      <w:r w:rsidR="00CB138C">
        <w:t>der Auflösung</w:t>
      </w:r>
      <w:bookmarkEnd w:id="40"/>
    </w:p>
    <w:p w14:paraId="0A7965D1" w14:textId="77777777" w:rsidR="00CD2743" w:rsidRDefault="00C144E5" w:rsidP="00CD2743">
      <w:r w:rsidRPr="00B25940">
        <w:t xml:space="preserve">Die Auflösung des Vereins kann nur in einer Mitgliederversammlung mit einer Mehrheit von </w:t>
      </w:r>
      <w:r>
        <w:t>2</w:t>
      </w:r>
      <w:r w:rsidRPr="00B25940">
        <w:t>/</w:t>
      </w:r>
      <w:r>
        <w:t>3</w:t>
      </w:r>
      <w:r w:rsidRPr="00B25940">
        <w:t xml:space="preserve"> der abgegebenen gültigen Stimmen beschlossen werden.</w:t>
      </w:r>
    </w:p>
    <w:p w14:paraId="1F22DF48" w14:textId="07C7824C" w:rsidR="00C144E5" w:rsidRPr="00B25940" w:rsidRDefault="00C144E5" w:rsidP="00032075">
      <w:pPr>
        <w:pStyle w:val="berschrift2"/>
      </w:pPr>
      <w:bookmarkStart w:id="41" w:name="_Toc92196537"/>
      <w:r w:rsidRPr="00B25940">
        <w:t>§ 14</w:t>
      </w:r>
      <w:r>
        <w:t xml:space="preserve"> Abs</w:t>
      </w:r>
      <w:r w:rsidRPr="00B25940">
        <w:t>.</w:t>
      </w:r>
      <w:r>
        <w:t xml:space="preserve"> </w:t>
      </w:r>
      <w:r w:rsidRPr="00B25940">
        <w:t>2</w:t>
      </w:r>
      <w:r w:rsidR="00296797">
        <w:t xml:space="preserve"> Liquida</w:t>
      </w:r>
      <w:r w:rsidR="00032075">
        <w:t>tion</w:t>
      </w:r>
      <w:bookmarkEnd w:id="41"/>
    </w:p>
    <w:p w14:paraId="029E48C0" w14:textId="70090179" w:rsidR="00C144E5" w:rsidRPr="00B25940" w:rsidRDefault="00C144E5" w:rsidP="00CD2743">
      <w:r w:rsidRPr="00B25940">
        <w:t>Falls die Mitgliederversammlung nichts anderes beschließt, sind der 1. Vor-sitzende und der 2. Vorsitzende die gemeinsam vertretungsberechtigten Liquidatoren.</w:t>
      </w:r>
    </w:p>
    <w:p w14:paraId="0D599CBC" w14:textId="083D01A9" w:rsidR="00C144E5" w:rsidRPr="00A26C64" w:rsidRDefault="00C144E5" w:rsidP="0063353B">
      <w:pPr>
        <w:pStyle w:val="berschrift2"/>
        <w:rPr>
          <w:b/>
          <w:bCs/>
        </w:rPr>
      </w:pPr>
      <w:bookmarkStart w:id="42" w:name="_Toc92196538"/>
      <w:r w:rsidRPr="00B25940">
        <w:t>§ 14</w:t>
      </w:r>
      <w:r>
        <w:t xml:space="preserve"> Abs</w:t>
      </w:r>
      <w:r w:rsidRPr="00B25940">
        <w:t>.</w:t>
      </w:r>
      <w:r>
        <w:t xml:space="preserve"> 3</w:t>
      </w:r>
      <w:r w:rsidR="0063353B">
        <w:t xml:space="preserve"> </w:t>
      </w:r>
      <w:r w:rsidR="00BD42B1" w:rsidRPr="003E5B62">
        <w:rPr>
          <w:bCs/>
        </w:rPr>
        <w:t>Anfall des Vereinsvermögens</w:t>
      </w:r>
      <w:r w:rsidR="00A26C64" w:rsidRPr="003E5B62">
        <w:rPr>
          <w:bCs/>
        </w:rPr>
        <w:t xml:space="preserve"> (§ 45 BGB)</w:t>
      </w:r>
      <w:bookmarkEnd w:id="42"/>
    </w:p>
    <w:p w14:paraId="596DD02F" w14:textId="4D22991B" w:rsidR="00CD2743" w:rsidRDefault="00C144E5" w:rsidP="00CD2743">
      <w:r>
        <w:t xml:space="preserve">Bei Auflösung des Vereins oder bei Wegfall </w:t>
      </w:r>
      <w:r w:rsidR="00DF2D26">
        <w:t>steuerbegünstigter</w:t>
      </w:r>
      <w:r>
        <w:t xml:space="preserve"> Zwecke fällt das Vereinsvermögen an den Blinden</w:t>
      </w:r>
      <w:r w:rsidR="00C7208A">
        <w:t>-</w:t>
      </w:r>
      <w:r>
        <w:t xml:space="preserve"> und Sehbehindertenverband Nordrhein e. V.</w:t>
      </w:r>
      <w:r w:rsidR="006E4D6F">
        <w:t xml:space="preserve"> </w:t>
      </w:r>
      <w:r>
        <w:t xml:space="preserve">oder dessen Rechtsnachfolger, der es ausschließlich und unmittelbar im Interesse der Blinden und Sehbehinderten </w:t>
      </w:r>
      <w:r w:rsidRPr="005D09DB">
        <w:t>und von Blindheit bedrohte Menschen</w:t>
      </w:r>
      <w:r>
        <w:t xml:space="preserve"> in der Städteregion Aachen zu verwenden hat.</w:t>
      </w:r>
    </w:p>
    <w:p w14:paraId="049F48B6" w14:textId="49526304" w:rsidR="00D811B4" w:rsidRDefault="00D811B4" w:rsidP="00214F55">
      <w:pPr>
        <w:rPr>
          <w:rFonts w:cs="Calibri"/>
          <w:bCs/>
          <w:color w:val="2C363A"/>
          <w:shd w:val="clear" w:color="auto" w:fill="FFFFFF"/>
        </w:rPr>
      </w:pPr>
    </w:p>
    <w:p w14:paraId="61B7A09F" w14:textId="258F46E3" w:rsidR="00214F55" w:rsidRDefault="0057365E" w:rsidP="00214F55">
      <w:r>
        <w:rPr>
          <w:rFonts w:ascii="Calibri" w:hAnsi="Calibri" w:cs="Calibri"/>
          <w:b/>
          <w:bCs/>
          <w:color w:val="2C363A"/>
          <w:shd w:val="clear" w:color="auto" w:fill="FFFFFF"/>
        </w:rPr>
        <w:t>.</w:t>
      </w:r>
    </w:p>
    <w:p w14:paraId="61BFE3BD" w14:textId="2D6AEE0E" w:rsidR="00C144E5" w:rsidRPr="00B25940" w:rsidRDefault="00C144E5" w:rsidP="003E5B62">
      <w:pPr>
        <w:pStyle w:val="berschrift2"/>
      </w:pPr>
      <w:bookmarkStart w:id="43" w:name="_Toc92196539"/>
      <w:r w:rsidRPr="00B25940">
        <w:t>§ 14</w:t>
      </w:r>
      <w:r w:rsidR="005316E1">
        <w:t xml:space="preserve"> Abs. 4</w:t>
      </w:r>
      <w:bookmarkEnd w:id="43"/>
    </w:p>
    <w:p w14:paraId="1990B5B6" w14:textId="77777777" w:rsidR="00C144E5" w:rsidRPr="00B25940" w:rsidRDefault="00C144E5" w:rsidP="00C144E5">
      <w:pPr>
        <w:pStyle w:val="NurText"/>
        <w:rPr>
          <w:rFonts w:ascii="Verdana" w:hAnsi="Verdana"/>
          <w:sz w:val="22"/>
          <w:szCs w:val="22"/>
        </w:rPr>
      </w:pPr>
      <w:r w:rsidRPr="00B25940">
        <w:rPr>
          <w:rFonts w:ascii="Verdana" w:hAnsi="Verdana"/>
          <w:sz w:val="22"/>
          <w:szCs w:val="22"/>
        </w:rPr>
        <w:t>Auf Grund der Mitgliedschaft des Vereins im Blinden- und Sehbehinderten-Verband Nordrhein e. V. ist es unbedingt erforderlich, den Vorstand des Blinden- und Sehbehinderten-Verbandes Nordrhein e. V. oder dessen Nachfolgeorganisation über die Mitgliederversammlung, die die Auflösung des Vereins beschließen soll, zu informieren und zu dieser Mitgliederversammlung mit einer Frist von 14 Tagen einzuladen.</w:t>
      </w:r>
    </w:p>
    <w:p w14:paraId="46E7A425" w14:textId="5F97B7BE" w:rsidR="00A27007" w:rsidRDefault="00C144E5" w:rsidP="00C144E5">
      <w:pPr>
        <w:pStyle w:val="NurText"/>
        <w:rPr>
          <w:rFonts w:ascii="Verdana" w:hAnsi="Verdana"/>
          <w:sz w:val="22"/>
          <w:szCs w:val="22"/>
        </w:rPr>
      </w:pPr>
      <w:r w:rsidRPr="00214F55">
        <w:rPr>
          <w:rFonts w:ascii="Verdana" w:hAnsi="Verdana"/>
          <w:sz w:val="22"/>
          <w:szCs w:val="22"/>
        </w:rPr>
        <w:lastRenderedPageBreak/>
        <w:t>Auf der Mitgliederversammlung, die über die Auflösung des Vereins zu beschließen hat, ist dem anwesenden Vertreter des Blinden- und Sehbehinderten-Verbandes Nordrhein e. V. oder der Nachfolgeorganisation eine Stellungnahme des Verbandes zur Vereinsauflösung einzuräumen.</w:t>
      </w:r>
    </w:p>
    <w:p w14:paraId="6D441019" w14:textId="6EB77CD4" w:rsidR="003B4A6F" w:rsidRDefault="003B4A6F" w:rsidP="003B4A6F">
      <w:pPr>
        <w:pStyle w:val="berschrift1"/>
      </w:pPr>
      <w:bookmarkStart w:id="44" w:name="_Toc92196540"/>
      <w:r>
        <w:t>§ 15 Datenschutz</w:t>
      </w:r>
      <w:bookmarkEnd w:id="44"/>
    </w:p>
    <w:p w14:paraId="7B40576E" w14:textId="77777777" w:rsidR="00810EF4" w:rsidRDefault="00810EF4" w:rsidP="00810EF4">
      <w:r>
        <w:t>Nr. 1</w:t>
      </w:r>
      <w:r>
        <w:br/>
        <w:t>Mit dem Beitritt eines Mitglieds nimmt der Verein den Namen, die Adresse, das Geburtsdatum, die Bankverbindung auf. Sonstige Informationen zu den Mitgliedern und Informationen über Nichtmitglieder werden von dem Verein grundsätzlich nur dann verarbeitet oder genutzt, wenn sie zur Förderung des Vereinszwecks nützlich sind (z.B. Speicherung von Telefon- und Faxnummern, E-Mail-Adressen, bei Sportvereinen z.B. die Lizenzdateien etc.) und keine Anhaltspunkte bestehen, dass die betroffene Person ein schutzwürdiges Interesse hat, das der Verarbeitung oder Nutzung entgegensteht. Diese Informationen werden in dem vereinseigenen EDV-System (in den EDV-Systemen des ersten und zweiten Vorsitzenden oder des Kassenwarts, je nachdem wer dafür zuständig ist) gespeichert. Jedem Vereinsmitglied wird eine Mitgliedsnummer zugeordnet. Die personenbezogenen Daten werden durch geeignete technische und organisatorische Maßnahmen vor der Kenntnisnahme Dritter geschützt.</w:t>
      </w:r>
    </w:p>
    <w:p w14:paraId="6E672074" w14:textId="77777777" w:rsidR="00810EF4" w:rsidRDefault="00810EF4" w:rsidP="00810EF4">
      <w:r>
        <w:t xml:space="preserve">Nr. 2 </w:t>
      </w:r>
      <w:r>
        <w:br/>
        <w:t xml:space="preserve">Als Mitglied des BSVN ist der Verein verpflichtet, seine Mitglieder an den Dachverband zu melden. Übermittelt werden dabei Name, Alter und Vereinsmitgliedsnummer (ggf. sonstige Daten, wenn sie zur Erfüllung der Aufgaben des übergeordneten Verbandes erforderlich sind); bei Mitgliedern mit besonderen Aufgaben (z.B. Vorstandsmitglieder) die vollständige Adresse, Telefonnummer, </w:t>
      </w:r>
      <w:proofErr w:type="spellStart"/>
      <w:proofErr w:type="gramStart"/>
      <w:r>
        <w:t>eMail</w:t>
      </w:r>
      <w:proofErr w:type="spellEnd"/>
      <w:proofErr w:type="gramEnd"/>
      <w:r>
        <w:t>-Adresse sowie die Bezeichnung ihrer Funktion im Verein.</w:t>
      </w:r>
    </w:p>
    <w:p w14:paraId="0554E7F9" w14:textId="77777777" w:rsidR="00810EF4" w:rsidRDefault="00810EF4" w:rsidP="00810EF4">
      <w:r>
        <w:t xml:space="preserve">Nr. 3 </w:t>
      </w:r>
      <w:r>
        <w:br/>
        <w:t>Der Vorstand macht besondere Ereignisse des Vereinslebens (z.B. Vereinsjubiläen, Ehrungen von Mitgliedern, Ergebnisse von Turnieren oder Feierlichkeiten) am schwarzen Brett oder in der Vereinszeitschrift bekannt. Dabei können personenbezogene Mitgliederdaten veröffentlicht werden. Das einzelne Mitglied kann jederzeit gegenüber dem Vorstand einer solchen Veröffentlichung widersprechen. In diesem Fall unterbleibt in Bezug auf das widersprechende Mitglied eine weitere Veröffentlichung, mit Ausnahme von Ergebnissen aus Ligaspielen und Vereinsturnierergebnissen. Mitgliederlisten werden in digitaler oder gedruckter Form nur an Vorstandsmitglieder, Mitarbeiter und Mitglieder ausgehändigt, die im Verein eine besondere Funktion ausüben, welche die Kenntnis der Mitgliederdaten erfordert. Macht ein Mitglied geltend, dass er die Mitgliederliste zur Wahrnehmung seiner satzungsmäßigen Rechte benötigt, händigt der Vorstand die Liste nur gegen die schriftliche Versicherung aus, die Adressen nicht zu anderen Zwecken zu verwenden.</w:t>
      </w:r>
    </w:p>
    <w:p w14:paraId="2553E93D" w14:textId="739CD2AA" w:rsidR="00810EF4" w:rsidRDefault="00810EF4" w:rsidP="00810EF4">
      <w:r>
        <w:lastRenderedPageBreak/>
        <w:t xml:space="preserve">Nr. 4 </w:t>
      </w:r>
      <w:r>
        <w:br/>
        <w:t xml:space="preserve">Der Verein informiert die Tagespresse sowie </w:t>
      </w:r>
      <w:r w:rsidR="00F73444">
        <w:t xml:space="preserve">andere lokale Zeitungen </w:t>
      </w:r>
      <w:r>
        <w:t>über die Ergebnisse öffentlicher Veranstaltungen durch Übermittlung folgender Daten: Vorname und Name, Geschlecht, Geburtsjahr, (ggf. Spiel- bzw. Wettkampfergebnis und Bilanz (Rangliste)), Verein; (ggf. Mannschaft). Solche Informationen werden überdies auf der Internetseite des Vereins gemäß der vom Mitglied unterzeichneten Einwilligungserklärung für die Veröffentlichung von Mitgliederdaten im Internet veröffentlicht. Das einzelne Mitglied kann jederzeit gegenüber dem Vorstand Einwände gegen eine solche Veröffentlichung seiner personenbezogenen Daten erheben bzw. seine erteilte Einwilligung in die Veröffentlichung im Internet widerrufen. Im Falle eines Einwandes bzw. Widerrufs unterbleiben weitere Veröffentlichungen zu seiner Person. Personenbezogene Daten des widerrufenden Mitglieds werden von der Internetseite des Vereins entfernt. Über den Einwand bzw. den Widerruf des Mitglieds sind die Verbände, denen der Verein angehört, zu unterrichten.</w:t>
      </w:r>
    </w:p>
    <w:p w14:paraId="1F27A254" w14:textId="77777777" w:rsidR="00810EF4" w:rsidRDefault="00810EF4" w:rsidP="00810EF4">
      <w:r>
        <w:t xml:space="preserve">Nr. 5 </w:t>
      </w:r>
      <w:r>
        <w:br/>
        <w:t>Jedes Mitglied kann jederzeit beim Verein schriftlich erfragen, welche Daten von ihm gespeichert sind und ggf. die Löschung einzelner Bestandteile verlangen, soweit sie nicht für die Erfüllung der Vereinszwecke erforderlich sind.</w:t>
      </w:r>
    </w:p>
    <w:p w14:paraId="4E8B29D6" w14:textId="77777777" w:rsidR="00810EF4" w:rsidRDefault="00810EF4" w:rsidP="00810EF4">
      <w:r>
        <w:t>Nr. 6</w:t>
      </w:r>
      <w:r>
        <w:br/>
        <w:t>Beim Ausscheiden eines Mitglieds aus dem Verein werden Name, Adresse und Geburtsjahr des Mitglieds aus der Mitgliederliste gelöscht. Personenbezogene Daten des austretenden Mitglieds, die die Kassenverwaltung betreffen, werden gemäß den steuergesetzlichen Bestimmungen bis zu zehn Jahre ab der schriftlichen Bestätigung des Austritts durch den Vorstand aufbewahrt.</w:t>
      </w:r>
    </w:p>
    <w:p w14:paraId="65DF3880" w14:textId="77777777" w:rsidR="0073389C" w:rsidRPr="00214F55" w:rsidRDefault="0073389C" w:rsidP="00810EF4"/>
    <w:sectPr w:rsidR="0073389C" w:rsidRPr="00214F5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CB5"/>
    <w:rsid w:val="000047E2"/>
    <w:rsid w:val="00022849"/>
    <w:rsid w:val="00032075"/>
    <w:rsid w:val="00061DC5"/>
    <w:rsid w:val="0007211E"/>
    <w:rsid w:val="000E59DF"/>
    <w:rsid w:val="000E7072"/>
    <w:rsid w:val="0011702E"/>
    <w:rsid w:val="001552A4"/>
    <w:rsid w:val="001704E6"/>
    <w:rsid w:val="00172A4A"/>
    <w:rsid w:val="001D3D09"/>
    <w:rsid w:val="001E6330"/>
    <w:rsid w:val="00214F55"/>
    <w:rsid w:val="00250995"/>
    <w:rsid w:val="002869F1"/>
    <w:rsid w:val="00296797"/>
    <w:rsid w:val="00297606"/>
    <w:rsid w:val="002B0763"/>
    <w:rsid w:val="002C45A9"/>
    <w:rsid w:val="002D024F"/>
    <w:rsid w:val="003459AF"/>
    <w:rsid w:val="00390A00"/>
    <w:rsid w:val="003B4A6F"/>
    <w:rsid w:val="003E5B62"/>
    <w:rsid w:val="00423DF9"/>
    <w:rsid w:val="00457564"/>
    <w:rsid w:val="00482786"/>
    <w:rsid w:val="004B16CC"/>
    <w:rsid w:val="004B4E39"/>
    <w:rsid w:val="004B6D11"/>
    <w:rsid w:val="004C32DD"/>
    <w:rsid w:val="004C3F64"/>
    <w:rsid w:val="004C5E69"/>
    <w:rsid w:val="004F2034"/>
    <w:rsid w:val="0050325F"/>
    <w:rsid w:val="005316E1"/>
    <w:rsid w:val="0055437B"/>
    <w:rsid w:val="0057365E"/>
    <w:rsid w:val="005C20B1"/>
    <w:rsid w:val="005C4112"/>
    <w:rsid w:val="005E30FB"/>
    <w:rsid w:val="005F7E54"/>
    <w:rsid w:val="0063353B"/>
    <w:rsid w:val="00667FEF"/>
    <w:rsid w:val="00677509"/>
    <w:rsid w:val="0069019A"/>
    <w:rsid w:val="006E4D6F"/>
    <w:rsid w:val="00721EA2"/>
    <w:rsid w:val="0073389C"/>
    <w:rsid w:val="00742CB5"/>
    <w:rsid w:val="00770678"/>
    <w:rsid w:val="00775EA6"/>
    <w:rsid w:val="00786DA6"/>
    <w:rsid w:val="00790CE7"/>
    <w:rsid w:val="00791288"/>
    <w:rsid w:val="00794E7C"/>
    <w:rsid w:val="00797F84"/>
    <w:rsid w:val="007C291E"/>
    <w:rsid w:val="00810EF4"/>
    <w:rsid w:val="00895C87"/>
    <w:rsid w:val="008A65AC"/>
    <w:rsid w:val="00923628"/>
    <w:rsid w:val="00931A88"/>
    <w:rsid w:val="00937B19"/>
    <w:rsid w:val="009533A0"/>
    <w:rsid w:val="009D0F29"/>
    <w:rsid w:val="009E3AEE"/>
    <w:rsid w:val="00A26C64"/>
    <w:rsid w:val="00A27007"/>
    <w:rsid w:val="00A56143"/>
    <w:rsid w:val="00AA75BE"/>
    <w:rsid w:val="00AD0476"/>
    <w:rsid w:val="00AE7115"/>
    <w:rsid w:val="00B3562A"/>
    <w:rsid w:val="00B3646F"/>
    <w:rsid w:val="00BD42B1"/>
    <w:rsid w:val="00BD7F4D"/>
    <w:rsid w:val="00C144E5"/>
    <w:rsid w:val="00C65ED7"/>
    <w:rsid w:val="00C7208A"/>
    <w:rsid w:val="00CB138C"/>
    <w:rsid w:val="00CC117E"/>
    <w:rsid w:val="00CD2743"/>
    <w:rsid w:val="00CF01F4"/>
    <w:rsid w:val="00CF14B3"/>
    <w:rsid w:val="00D47448"/>
    <w:rsid w:val="00D811B4"/>
    <w:rsid w:val="00D919C5"/>
    <w:rsid w:val="00DA4CB2"/>
    <w:rsid w:val="00DB195C"/>
    <w:rsid w:val="00DB6875"/>
    <w:rsid w:val="00DD4512"/>
    <w:rsid w:val="00DF26FF"/>
    <w:rsid w:val="00DF2D26"/>
    <w:rsid w:val="00DF3476"/>
    <w:rsid w:val="00E36E05"/>
    <w:rsid w:val="00E63ABE"/>
    <w:rsid w:val="00EF0AA5"/>
    <w:rsid w:val="00EF3733"/>
    <w:rsid w:val="00F043CA"/>
    <w:rsid w:val="00F24266"/>
    <w:rsid w:val="00F2544E"/>
    <w:rsid w:val="00F35D3F"/>
    <w:rsid w:val="00F73444"/>
    <w:rsid w:val="00FC5BDA"/>
    <w:rsid w:val="00FC5E23"/>
    <w:rsid w:val="00FC7BB1"/>
    <w:rsid w:val="00FF019D"/>
    <w:rsid w:val="00FF16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B39D1"/>
  <w15:chartTrackingRefBased/>
  <w15:docId w15:val="{CA3D170C-5B59-4F5E-853D-806084CF3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4F55"/>
    <w:rPr>
      <w:rFonts w:ascii="Verdana" w:hAnsi="Verdana"/>
    </w:rPr>
  </w:style>
  <w:style w:type="paragraph" w:styleId="berschrift1">
    <w:name w:val="heading 1"/>
    <w:basedOn w:val="Standard"/>
    <w:next w:val="Standard"/>
    <w:link w:val="berschrift1Zchn"/>
    <w:autoRedefine/>
    <w:uiPriority w:val="9"/>
    <w:qFormat/>
    <w:rsid w:val="00CC117E"/>
    <w:pPr>
      <w:keepNext/>
      <w:keepLines/>
      <w:spacing w:before="240" w:after="0"/>
      <w:outlineLvl w:val="0"/>
    </w:pPr>
    <w:rPr>
      <w:rFonts w:eastAsiaTheme="majorEastAsia" w:cstheme="majorBidi"/>
      <w:sz w:val="32"/>
      <w:szCs w:val="32"/>
    </w:rPr>
  </w:style>
  <w:style w:type="paragraph" w:styleId="berschrift2">
    <w:name w:val="heading 2"/>
    <w:basedOn w:val="Standard"/>
    <w:next w:val="Standard"/>
    <w:link w:val="berschrift2Zchn"/>
    <w:uiPriority w:val="9"/>
    <w:unhideWhenUsed/>
    <w:qFormat/>
    <w:rsid w:val="00AA75BE"/>
    <w:pPr>
      <w:keepNext/>
      <w:keepLines/>
      <w:spacing w:before="40" w:after="0"/>
      <w:outlineLvl w:val="1"/>
    </w:pPr>
    <w:rPr>
      <w:rFonts w:eastAsiaTheme="majorEastAsia" w:cstheme="majorBidi"/>
      <w:color w:val="365F91" w:themeColor="accent1" w:themeShade="BF"/>
      <w:sz w:val="24"/>
      <w:szCs w:val="26"/>
    </w:rPr>
  </w:style>
  <w:style w:type="paragraph" w:styleId="berschrift3">
    <w:name w:val="heading 3"/>
    <w:basedOn w:val="Standard"/>
    <w:next w:val="Standard"/>
    <w:link w:val="berschrift3Zchn"/>
    <w:autoRedefine/>
    <w:uiPriority w:val="9"/>
    <w:unhideWhenUsed/>
    <w:qFormat/>
    <w:rsid w:val="001704E6"/>
    <w:pPr>
      <w:keepNext/>
      <w:keepLines/>
      <w:spacing w:before="40" w:after="0"/>
      <w:outlineLvl w:val="2"/>
    </w:pPr>
    <w:rPr>
      <w:rFonts w:eastAsiaTheme="majorEastAsia" w:cstheme="majorBidi"/>
      <w:b/>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C117E"/>
    <w:rPr>
      <w:rFonts w:eastAsiaTheme="majorEastAsia" w:cstheme="majorBidi"/>
      <w:sz w:val="32"/>
      <w:szCs w:val="32"/>
    </w:rPr>
  </w:style>
  <w:style w:type="character" w:customStyle="1" w:styleId="berschrift2Zchn">
    <w:name w:val="Überschrift 2 Zchn"/>
    <w:basedOn w:val="Absatz-Standardschriftart"/>
    <w:link w:val="berschrift2"/>
    <w:uiPriority w:val="9"/>
    <w:rsid w:val="00AA75BE"/>
    <w:rPr>
      <w:rFonts w:ascii="Verdana" w:eastAsiaTheme="majorEastAsia" w:hAnsi="Verdana" w:cstheme="majorBidi"/>
      <w:color w:val="365F91" w:themeColor="accent1" w:themeShade="BF"/>
      <w:sz w:val="24"/>
      <w:szCs w:val="26"/>
    </w:rPr>
  </w:style>
  <w:style w:type="paragraph" w:styleId="Titel">
    <w:name w:val="Title"/>
    <w:basedOn w:val="Standard"/>
    <w:next w:val="Standard"/>
    <w:link w:val="TitelZchn"/>
    <w:uiPriority w:val="10"/>
    <w:qFormat/>
    <w:rsid w:val="00AA75BE"/>
    <w:pPr>
      <w:spacing w:after="0" w:line="240" w:lineRule="auto"/>
      <w:contextualSpacing/>
    </w:pPr>
    <w:rPr>
      <w:rFonts w:eastAsiaTheme="majorEastAsia" w:cstheme="majorBidi"/>
      <w:spacing w:val="-10"/>
      <w:kern w:val="28"/>
      <w:sz w:val="40"/>
      <w:szCs w:val="56"/>
    </w:rPr>
  </w:style>
  <w:style w:type="character" w:customStyle="1" w:styleId="TitelZchn">
    <w:name w:val="Titel Zchn"/>
    <w:basedOn w:val="Absatz-Standardschriftart"/>
    <w:link w:val="Titel"/>
    <w:uiPriority w:val="10"/>
    <w:rsid w:val="00AA75BE"/>
    <w:rPr>
      <w:rFonts w:ascii="Verdana" w:eastAsiaTheme="majorEastAsia" w:hAnsi="Verdana" w:cstheme="majorBidi"/>
      <w:spacing w:val="-10"/>
      <w:kern w:val="28"/>
      <w:sz w:val="40"/>
      <w:szCs w:val="56"/>
    </w:rPr>
  </w:style>
  <w:style w:type="character" w:customStyle="1" w:styleId="berschrift3Zchn">
    <w:name w:val="Überschrift 3 Zchn"/>
    <w:basedOn w:val="Absatz-Standardschriftart"/>
    <w:link w:val="berschrift3"/>
    <w:uiPriority w:val="9"/>
    <w:rsid w:val="001704E6"/>
    <w:rPr>
      <w:rFonts w:ascii="Verdana" w:eastAsiaTheme="majorEastAsia" w:hAnsi="Verdana" w:cstheme="majorBidi"/>
      <w:b/>
      <w:color w:val="243F60" w:themeColor="accent1" w:themeShade="7F"/>
      <w:sz w:val="24"/>
      <w:szCs w:val="24"/>
    </w:rPr>
  </w:style>
  <w:style w:type="paragraph" w:styleId="NurText">
    <w:name w:val="Plain Text"/>
    <w:basedOn w:val="Standard"/>
    <w:link w:val="NurTextZchn"/>
    <w:rsid w:val="00770678"/>
    <w:pPr>
      <w:spacing w:after="0" w:line="240" w:lineRule="auto"/>
    </w:pPr>
    <w:rPr>
      <w:rFonts w:ascii="Courier New" w:eastAsia="Times New Roman" w:hAnsi="Courier New" w:cs="Courier New"/>
      <w:sz w:val="20"/>
      <w:szCs w:val="20"/>
      <w:lang w:eastAsia="de-DE"/>
    </w:rPr>
  </w:style>
  <w:style w:type="character" w:customStyle="1" w:styleId="NurTextZchn">
    <w:name w:val="Nur Text Zchn"/>
    <w:basedOn w:val="Absatz-Standardschriftart"/>
    <w:link w:val="NurText"/>
    <w:rsid w:val="00770678"/>
    <w:rPr>
      <w:rFonts w:ascii="Courier New" w:eastAsia="Times New Roman" w:hAnsi="Courier New" w:cs="Courier New"/>
      <w:sz w:val="20"/>
      <w:szCs w:val="20"/>
      <w:lang w:eastAsia="de-DE"/>
    </w:rPr>
  </w:style>
  <w:style w:type="paragraph" w:styleId="Verzeichnis1">
    <w:name w:val="toc 1"/>
    <w:basedOn w:val="Standard"/>
    <w:next w:val="Standard"/>
    <w:autoRedefine/>
    <w:uiPriority w:val="39"/>
    <w:unhideWhenUsed/>
    <w:rsid w:val="00BD7F4D"/>
    <w:pPr>
      <w:spacing w:after="100"/>
    </w:pPr>
  </w:style>
  <w:style w:type="paragraph" w:styleId="Verzeichnis2">
    <w:name w:val="toc 2"/>
    <w:basedOn w:val="Standard"/>
    <w:next w:val="Standard"/>
    <w:autoRedefine/>
    <w:uiPriority w:val="39"/>
    <w:unhideWhenUsed/>
    <w:rsid w:val="00BD7F4D"/>
    <w:pPr>
      <w:spacing w:after="100"/>
      <w:ind w:left="220"/>
    </w:pPr>
  </w:style>
  <w:style w:type="character" w:styleId="Hyperlink">
    <w:name w:val="Hyperlink"/>
    <w:basedOn w:val="Absatz-Standardschriftart"/>
    <w:uiPriority w:val="99"/>
    <w:unhideWhenUsed/>
    <w:rsid w:val="00BD7F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782598">
      <w:bodyDiv w:val="1"/>
      <w:marLeft w:val="0"/>
      <w:marRight w:val="0"/>
      <w:marTop w:val="0"/>
      <w:marBottom w:val="0"/>
      <w:divBdr>
        <w:top w:val="none" w:sz="0" w:space="0" w:color="auto"/>
        <w:left w:val="none" w:sz="0" w:space="0" w:color="auto"/>
        <w:bottom w:val="none" w:sz="0" w:space="0" w:color="auto"/>
        <w:right w:val="none" w:sz="0" w:space="0" w:color="auto"/>
      </w:divBdr>
    </w:div>
    <w:div w:id="129633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B31A7-F531-4871-9F1B-69BAB2DE0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3635</Words>
  <Characters>22901</Characters>
  <Application>Microsoft Office Word</Application>
  <DocSecurity>0</DocSecurity>
  <Lines>190</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Droßel</dc:creator>
  <cp:keywords/>
  <dc:description/>
  <cp:lastModifiedBy>Kerstin Stettner</cp:lastModifiedBy>
  <cp:revision>5</cp:revision>
  <cp:lastPrinted>2023-07-06T13:32:00Z</cp:lastPrinted>
  <dcterms:created xsi:type="dcterms:W3CDTF">2023-06-21T12:19:00Z</dcterms:created>
  <dcterms:modified xsi:type="dcterms:W3CDTF">2023-07-06T13:33:00Z</dcterms:modified>
</cp:coreProperties>
</file>